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375" w:type="dxa"/>
        <w:jc w:val="center"/>
        <w:tblCellSpacing w:w="15" w:type="dxa"/>
        <w:tblCellMar>
          <w:top w:w="15" w:type="dxa"/>
          <w:left w:w="15" w:type="dxa"/>
          <w:bottom w:w="15" w:type="dxa"/>
          <w:right w:w="15" w:type="dxa"/>
        </w:tblCellMar>
        <w:tblLook w:val="04A0" w:firstRow="1" w:lastRow="0" w:firstColumn="1" w:lastColumn="0" w:noHBand="0" w:noVBand="1"/>
      </w:tblPr>
      <w:tblGrid>
        <w:gridCol w:w="495"/>
        <w:gridCol w:w="11235"/>
        <w:gridCol w:w="645"/>
      </w:tblGrid>
      <w:tr w:rsidR="006569FF" w:rsidRPr="006569FF" w:rsidTr="006569FF">
        <w:trPr>
          <w:gridAfter w:val="1"/>
          <w:wAfter w:w="555" w:type="dxa"/>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243" w:lineRule="atLeast"/>
              <w:jc w:val="center"/>
              <w:rPr>
                <w:rFonts w:ascii="Courier New" w:eastAsia="Times New Roman" w:hAnsi="Courier New" w:cs="Courier New"/>
                <w:sz w:val="24"/>
                <w:szCs w:val="24"/>
              </w:rPr>
            </w:pPr>
            <w:r w:rsidRPr="006569FF">
              <w:rPr>
                <w:rFonts w:ascii="Courier New" w:eastAsia="Times New Roman" w:hAnsi="Courier New" w:cs="Courier New"/>
                <w:sz w:val="24"/>
                <w:szCs w:val="24"/>
              </w:rPr>
              <w:t>HOUSE AMENDED</w:t>
            </w:r>
          </w:p>
        </w:tc>
      </w:tr>
      <w:tr w:rsidR="006569FF" w:rsidRPr="006569FF" w:rsidTr="006569FF">
        <w:trPr>
          <w:tblCellSpacing w:w="15" w:type="dxa"/>
          <w:jc w:val="center"/>
        </w:trPr>
        <w:tc>
          <w:tcPr>
            <w:tcW w:w="0" w:type="auto"/>
            <w:gridSpan w:val="3"/>
            <w:tcBorders>
              <w:top w:val="nil"/>
              <w:left w:val="nil"/>
              <w:bottom w:val="nil"/>
              <w:right w:val="nil"/>
            </w:tcBorders>
            <w:tcMar>
              <w:top w:w="0" w:type="dxa"/>
              <w:left w:w="0" w:type="dxa"/>
              <w:bottom w:w="0" w:type="dxa"/>
              <w:right w:w="0" w:type="dxa"/>
            </w:tcMar>
            <w:hideMark/>
          </w:tcPr>
          <w:tbl>
            <w:tblPr>
              <w:tblW w:w="11988" w:type="dxa"/>
              <w:tblCellSpacing w:w="0" w:type="dxa"/>
              <w:tblCellMar>
                <w:top w:w="15" w:type="dxa"/>
                <w:left w:w="15" w:type="dxa"/>
                <w:bottom w:w="15" w:type="dxa"/>
                <w:right w:w="15" w:type="dxa"/>
              </w:tblCellMar>
              <w:tblLook w:val="04A0" w:firstRow="1" w:lastRow="0" w:firstColumn="1" w:lastColumn="0" w:noHBand="0" w:noVBand="1"/>
            </w:tblPr>
            <w:tblGrid>
              <w:gridCol w:w="450"/>
              <w:gridCol w:w="7625"/>
              <w:gridCol w:w="3913"/>
            </w:tblGrid>
            <w:tr w:rsidR="006569FF" w:rsidRPr="006569FF">
              <w:trPr>
                <w:tblCellSpacing w:w="0" w:type="dxa"/>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240" w:lineRule="auto"/>
                    <w:rPr>
                      <w:rFonts w:ascii="Times New Roman" w:eastAsia="Times New Roman" w:hAnsi="Times New Roman" w:cs="Times New Roman"/>
                      <w:sz w:val="24"/>
                      <w:szCs w:val="24"/>
                    </w:rPr>
                  </w:pPr>
                  <w:bookmarkStart w:id="0" w:name="0000L00" w:colFirst="0" w:colLast="0"/>
                </w:p>
              </w:tc>
              <w:tc>
                <w:tcPr>
                  <w:tcW w:w="0" w:type="auto"/>
                  <w:tcBorders>
                    <w:top w:val="nil"/>
                    <w:left w:val="nil"/>
                    <w:bottom w:val="nil"/>
                    <w:right w:val="nil"/>
                  </w:tcBorders>
                  <w:tcMar>
                    <w:top w:w="0" w:type="dxa"/>
                    <w:left w:w="0" w:type="dxa"/>
                    <w:bottom w:w="0" w:type="dxa"/>
                    <w:right w:w="0" w:type="dxa"/>
                  </w:tcMar>
                  <w:vAlign w:val="bottom"/>
                  <w:hideMark/>
                </w:tcPr>
                <w:p w:rsidR="006569FF" w:rsidRPr="006569FF" w:rsidRDefault="006569FF" w:rsidP="006569FF">
                  <w:pPr>
                    <w:spacing w:after="0" w:line="243" w:lineRule="atLeast"/>
                    <w:ind w:left="396"/>
                    <w:rPr>
                      <w:rFonts w:ascii="Courier New" w:eastAsia="Times New Roman" w:hAnsi="Courier New" w:cs="Courier New"/>
                      <w:sz w:val="24"/>
                      <w:szCs w:val="24"/>
                    </w:rPr>
                  </w:pPr>
                  <w:r w:rsidRPr="006569FF">
                    <w:rPr>
                      <w:rFonts w:ascii="Courier New" w:eastAsia="Times New Roman" w:hAnsi="Courier New" w:cs="Courier New"/>
                      <w:sz w:val="24"/>
                      <w:szCs w:val="24"/>
                    </w:rPr>
                    <w:t>PRIOR PRINTER'S NOS. 333, 441, 1332, 1403</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right="340"/>
                    <w:jc w:val="right"/>
                    <w:rPr>
                      <w:rFonts w:ascii="Courier New" w:eastAsia="Times New Roman" w:hAnsi="Courier New" w:cs="Courier New"/>
                      <w:sz w:val="24"/>
                      <w:szCs w:val="24"/>
                    </w:rPr>
                  </w:pPr>
                  <w:r w:rsidRPr="006569FF">
                    <w:rPr>
                      <w:rFonts w:ascii="Courier New" w:eastAsia="Times New Roman" w:hAnsi="Courier New" w:cs="Courier New"/>
                      <w:sz w:val="24"/>
                      <w:szCs w:val="24"/>
                    </w:rPr>
                    <w:t xml:space="preserve">PRINTER'S NO. </w:t>
                  </w:r>
                  <w:r w:rsidRPr="006569FF">
                    <w:rPr>
                      <w:rFonts w:ascii="Arial" w:eastAsia="Times New Roman" w:hAnsi="Arial" w:cs="Arial"/>
                      <w:spacing w:val="19"/>
                      <w:sz w:val="36"/>
                      <w:szCs w:val="36"/>
                    </w:rPr>
                    <w:t>1637</w:t>
                  </w:r>
                </w:p>
              </w:tc>
            </w:tr>
          </w:tbl>
          <w:p w:rsidR="006569FF" w:rsidRPr="006569FF" w:rsidRDefault="006569FF" w:rsidP="006569FF">
            <w:pPr>
              <w:spacing w:after="0" w:line="240" w:lineRule="auto"/>
              <w:rPr>
                <w:rFonts w:ascii="Times New Roman" w:eastAsia="Times New Roman" w:hAnsi="Times New Roman" w:cs="Times New Roman"/>
                <w:sz w:val="24"/>
                <w:szCs w:val="24"/>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240" w:lineRule="auto"/>
              <w:rPr>
                <w:rFonts w:ascii="Times New Roman" w:eastAsia="Times New Roman" w:hAnsi="Times New Roman" w:cs="Times New Roman"/>
                <w:sz w:val="24"/>
                <w:szCs w:val="24"/>
              </w:rPr>
            </w:pP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112" w:line="240" w:lineRule="auto"/>
              <w:jc w:val="center"/>
              <w:rPr>
                <w:rFonts w:ascii="Arial" w:eastAsia="Times New Roman" w:hAnsi="Arial" w:cs="Arial"/>
                <w:b/>
                <w:bCs/>
                <w:spacing w:val="3"/>
                <w:sz w:val="24"/>
                <w:szCs w:val="24"/>
              </w:rPr>
            </w:pPr>
            <w:r w:rsidRPr="006569FF">
              <w:rPr>
                <w:rFonts w:ascii="Arial" w:eastAsia="Times New Roman" w:hAnsi="Arial" w:cs="Arial"/>
                <w:b/>
                <w:bCs/>
                <w:spacing w:val="3"/>
                <w:sz w:val="24"/>
                <w:szCs w:val="24"/>
              </w:rPr>
              <w:t>THE GENERAL ASSEMBLY OF PENNSYLVANIA</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240" w:lineRule="auto"/>
              <w:rPr>
                <w:rFonts w:ascii="Times New Roman" w:eastAsia="Times New Roman" w:hAnsi="Times New Roman" w:cs="Times New Roman"/>
                <w:sz w:val="24"/>
                <w:szCs w:val="24"/>
              </w:rPr>
            </w:pP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before="170" w:after="0" w:line="240" w:lineRule="auto"/>
              <w:ind w:left="282"/>
              <w:jc w:val="center"/>
              <w:rPr>
                <w:rFonts w:ascii="Arial" w:eastAsia="Times New Roman" w:hAnsi="Arial" w:cs="Arial"/>
                <w:sz w:val="72"/>
                <w:szCs w:val="72"/>
              </w:rPr>
            </w:pPr>
            <w:r w:rsidRPr="006569FF">
              <w:rPr>
                <w:rFonts w:ascii="Arial" w:eastAsia="Times New Roman" w:hAnsi="Arial" w:cs="Arial"/>
                <w:sz w:val="72"/>
                <w:szCs w:val="72"/>
              </w:rPr>
              <w:t>SENATE BILL</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0" w:type="auto"/>
            <w:gridSpan w:val="3"/>
            <w:tcBorders>
              <w:top w:val="nil"/>
              <w:left w:val="nil"/>
              <w:bottom w:val="nil"/>
              <w:right w:val="nil"/>
            </w:tcBorders>
            <w:tcMar>
              <w:top w:w="0" w:type="dxa"/>
              <w:left w:w="0" w:type="dxa"/>
              <w:bottom w:w="0" w:type="dxa"/>
              <w:right w:w="0" w:type="dxa"/>
            </w:tcMar>
            <w:hideMark/>
          </w:tcPr>
          <w:tbl>
            <w:tblPr>
              <w:tblW w:w="5397" w:type="dxa"/>
              <w:jc w:val="center"/>
              <w:tblCellSpacing w:w="0" w:type="dxa"/>
              <w:tblCellMar>
                <w:top w:w="15" w:type="dxa"/>
                <w:left w:w="15" w:type="dxa"/>
                <w:bottom w:w="15" w:type="dxa"/>
                <w:right w:w="15" w:type="dxa"/>
              </w:tblCellMar>
              <w:tblLook w:val="04A0" w:firstRow="1" w:lastRow="0" w:firstColumn="1" w:lastColumn="0" w:noHBand="0" w:noVBand="1"/>
            </w:tblPr>
            <w:tblGrid>
              <w:gridCol w:w="372"/>
              <w:gridCol w:w="1291"/>
              <w:gridCol w:w="2205"/>
              <w:gridCol w:w="1529"/>
            </w:tblGrid>
            <w:tr w:rsidR="006569FF" w:rsidRPr="006569FF">
              <w:trPr>
                <w:tblCellSpacing w:w="0"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240" w:lineRule="auto"/>
                    <w:rPr>
                      <w:rFonts w:ascii="Times New Roman" w:eastAsia="Times New Roman" w:hAnsi="Times New Roman" w:cs="Times New Roman"/>
                      <w:sz w:val="24"/>
                      <w:szCs w:val="24"/>
                    </w:rPr>
                  </w:pPr>
                </w:p>
              </w:tc>
              <w:tc>
                <w:tcPr>
                  <w:tcW w:w="1394" w:type="dxa"/>
                  <w:tcBorders>
                    <w:top w:val="nil"/>
                    <w:left w:val="nil"/>
                    <w:bottom w:val="nil"/>
                    <w:right w:val="nil"/>
                  </w:tcBorders>
                  <w:tcMar>
                    <w:top w:w="0" w:type="dxa"/>
                    <w:left w:w="0" w:type="dxa"/>
                    <w:bottom w:w="0" w:type="dxa"/>
                    <w:right w:w="0" w:type="dxa"/>
                  </w:tcMar>
                  <w:vAlign w:val="bottom"/>
                  <w:hideMark/>
                </w:tcPr>
                <w:p w:rsidR="006569FF" w:rsidRPr="006569FF" w:rsidRDefault="006569FF" w:rsidP="006569FF">
                  <w:pPr>
                    <w:spacing w:after="0" w:line="464" w:lineRule="atLeast"/>
                    <w:rPr>
                      <w:rFonts w:ascii="Arial" w:eastAsia="Times New Roman" w:hAnsi="Arial" w:cs="Arial"/>
                      <w:sz w:val="52"/>
                      <w:szCs w:val="52"/>
                    </w:rPr>
                  </w:pPr>
                  <w:r w:rsidRPr="006569FF">
                    <w:rPr>
                      <w:rFonts w:ascii="Arial" w:eastAsia="Times New Roman" w:hAnsi="Arial" w:cs="Arial"/>
                      <w:sz w:val="52"/>
                      <w:szCs w:val="52"/>
                    </w:rPr>
                    <w:t>No.</w:t>
                  </w:r>
                </w:p>
              </w:tc>
              <w:tc>
                <w:tcPr>
                  <w:tcW w:w="2359"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240" w:lineRule="auto"/>
                    <w:ind w:left="282"/>
                    <w:rPr>
                      <w:rFonts w:ascii="Arial" w:eastAsia="Times New Roman" w:hAnsi="Arial" w:cs="Arial"/>
                      <w:sz w:val="72"/>
                      <w:szCs w:val="72"/>
                    </w:rPr>
                  </w:pPr>
                  <w:r w:rsidRPr="006569FF">
                    <w:rPr>
                      <w:rFonts w:ascii="Arial" w:eastAsia="Times New Roman" w:hAnsi="Arial" w:cs="Arial"/>
                      <w:sz w:val="72"/>
                      <w:szCs w:val="72"/>
                    </w:rPr>
                    <w:t>200</w:t>
                  </w:r>
                </w:p>
              </w:tc>
              <w:tc>
                <w:tcPr>
                  <w:tcW w:w="1643" w:type="dxa"/>
                  <w:tcBorders>
                    <w:top w:val="nil"/>
                    <w:left w:val="nil"/>
                    <w:bottom w:val="nil"/>
                    <w:right w:val="nil"/>
                  </w:tcBorders>
                  <w:tcMar>
                    <w:top w:w="0" w:type="dxa"/>
                    <w:left w:w="0" w:type="dxa"/>
                    <w:bottom w:w="0" w:type="dxa"/>
                    <w:right w:w="0" w:type="dxa"/>
                  </w:tcMar>
                  <w:vAlign w:val="center"/>
                  <w:hideMark/>
                </w:tcPr>
                <w:p w:rsidR="006569FF" w:rsidRPr="006569FF" w:rsidRDefault="006569FF" w:rsidP="006569FF">
                  <w:pPr>
                    <w:spacing w:after="0" w:line="240" w:lineRule="auto"/>
                    <w:jc w:val="center"/>
                    <w:rPr>
                      <w:rFonts w:ascii="Arial" w:eastAsia="Times New Roman" w:hAnsi="Arial" w:cs="Arial"/>
                      <w:sz w:val="28"/>
                      <w:szCs w:val="28"/>
                    </w:rPr>
                  </w:pPr>
                  <w:r w:rsidRPr="006569FF">
                    <w:rPr>
                      <w:rFonts w:ascii="Arial" w:eastAsia="Times New Roman" w:hAnsi="Arial" w:cs="Arial"/>
                      <w:sz w:val="28"/>
                      <w:szCs w:val="28"/>
                    </w:rPr>
                    <w:t>Session of</w:t>
                  </w:r>
                </w:p>
                <w:p w:rsidR="006569FF" w:rsidRPr="006569FF" w:rsidRDefault="006569FF" w:rsidP="006569FF">
                  <w:pPr>
                    <w:spacing w:after="0" w:line="240" w:lineRule="auto"/>
                    <w:jc w:val="center"/>
                    <w:rPr>
                      <w:rFonts w:ascii="Arial" w:eastAsia="Times New Roman" w:hAnsi="Arial" w:cs="Arial"/>
                      <w:sz w:val="28"/>
                      <w:szCs w:val="28"/>
                    </w:rPr>
                  </w:pPr>
                  <w:r w:rsidRPr="006569FF">
                    <w:rPr>
                      <w:rFonts w:ascii="Arial" w:eastAsia="Times New Roman" w:hAnsi="Arial" w:cs="Arial"/>
                      <w:sz w:val="28"/>
                      <w:szCs w:val="28"/>
                    </w:rPr>
                    <w:t>2011</w:t>
                  </w:r>
                </w:p>
              </w:tc>
            </w:tr>
            <w:bookmarkEnd w:id="0"/>
          </w:tbl>
          <w:p w:rsidR="006569FF" w:rsidRPr="006569FF" w:rsidRDefault="006569FF" w:rsidP="006569FF">
            <w:pPr>
              <w:spacing w:after="0" w:line="240" w:lineRule="auto"/>
              <w:jc w:val="center"/>
              <w:rPr>
                <w:rFonts w:ascii="Times New Roman" w:eastAsia="Times New Roman" w:hAnsi="Times New Roman" w:cs="Times New Roman"/>
                <w:sz w:val="24"/>
                <w:szCs w:val="24"/>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240" w:lineRule="auto"/>
              <w:rPr>
                <w:rFonts w:ascii="Times New Roman" w:eastAsia="Times New Roman" w:hAnsi="Times New Roman" w:cs="Times New Roman"/>
                <w:sz w:val="24"/>
                <w:szCs w:val="24"/>
              </w:rPr>
            </w:pP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240" w:lineRule="auto"/>
              <w:rPr>
                <w:rFonts w:ascii="Times New Roman" w:eastAsia="Times New Roman" w:hAnsi="Times New Roman" w:cs="Times New Roman"/>
                <w:sz w:val="24"/>
                <w:szCs w:val="24"/>
              </w:rPr>
            </w:pP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243" w:lineRule="atLeast"/>
              <w:ind w:left="436" w:hanging="436"/>
              <w:rPr>
                <w:rFonts w:ascii="Courier New" w:eastAsia="Times New Roman" w:hAnsi="Courier New" w:cs="Courier New"/>
                <w:sz w:val="24"/>
                <w:szCs w:val="24"/>
              </w:rPr>
            </w:pPr>
            <w:r w:rsidRPr="006569FF">
              <w:rPr>
                <w:rFonts w:ascii="Courier New" w:eastAsia="Times New Roman" w:hAnsi="Courier New" w:cs="Courier New"/>
                <w:sz w:val="24"/>
                <w:szCs w:val="24"/>
              </w:rPr>
              <w:t>INTRODUCED BY BROWNE, COSTA, PILEGGI, DINNIMAN, FONTANA, BREWSTER, SOLOBAY, ERICKSON, RAFFERTY, ALLOWAY, TARTAGLIONE, PIPPY, BOSCOLA, YAW, YUDICHAK, WILLIAMS, GREENLEAF, FERLO, LEACH, WARD, BRUBAKER, EARLL, FARNESE, WASHINGTON AND BLAKE, FEBRUARY 1, 2011</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240" w:lineRule="auto"/>
              <w:rPr>
                <w:rFonts w:ascii="Times New Roman" w:eastAsia="Times New Roman" w:hAnsi="Times New Roman" w:cs="Times New Roman"/>
                <w:sz w:val="24"/>
                <w:szCs w:val="24"/>
              </w:rPr>
            </w:pP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240" w:lineRule="auto"/>
              <w:rPr>
                <w:rFonts w:ascii="Times New Roman" w:eastAsia="Times New Roman" w:hAnsi="Times New Roman" w:cs="Times New Roman"/>
                <w:sz w:val="24"/>
                <w:szCs w:val="24"/>
              </w:rPr>
            </w:pP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232" w:lineRule="atLeast"/>
              <w:ind w:left="436" w:hanging="436"/>
              <w:rPr>
                <w:rFonts w:ascii="Courier New" w:eastAsia="Times New Roman" w:hAnsi="Courier New" w:cs="Courier New"/>
                <w:sz w:val="24"/>
                <w:szCs w:val="24"/>
              </w:rPr>
            </w:pPr>
            <w:r w:rsidRPr="006569FF">
              <w:rPr>
                <w:rFonts w:ascii="Courier New" w:eastAsia="Times New Roman" w:hAnsi="Courier New" w:cs="Courier New"/>
                <w:sz w:val="24"/>
                <w:szCs w:val="24"/>
              </w:rPr>
              <w:t xml:space="preserve">AS AMENDED ON SECOND CONSIDERATION, HOUSE OF REPRESENTATIVES, OCTOBER 3, 2011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240" w:lineRule="auto"/>
              <w:rPr>
                <w:rFonts w:ascii="Times New Roman" w:eastAsia="Times New Roman" w:hAnsi="Times New Roman" w:cs="Times New Roman"/>
                <w:sz w:val="24"/>
                <w:szCs w:val="24"/>
              </w:rPr>
            </w:pP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240" w:lineRule="auto"/>
              <w:rPr>
                <w:rFonts w:ascii="Times New Roman" w:eastAsia="Times New Roman" w:hAnsi="Times New Roman" w:cs="Times New Roman"/>
                <w:sz w:val="24"/>
                <w:szCs w:val="24"/>
              </w:rPr>
            </w:pP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240" w:lineRule="auto"/>
              <w:rPr>
                <w:rFonts w:ascii="Times New Roman" w:eastAsia="Times New Roman" w:hAnsi="Times New Roman" w:cs="Times New Roman"/>
                <w:sz w:val="24"/>
                <w:szCs w:val="24"/>
              </w:rPr>
            </w:pP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232" w:lineRule="atLeast"/>
              <w:jc w:val="center"/>
              <w:rPr>
                <w:rFonts w:ascii="Courier New" w:eastAsia="Times New Roman" w:hAnsi="Courier New" w:cs="Courier New"/>
                <w:sz w:val="24"/>
                <w:szCs w:val="24"/>
              </w:rPr>
            </w:pPr>
            <w:r w:rsidRPr="006569FF">
              <w:rPr>
                <w:rFonts w:ascii="Courier New" w:eastAsia="Times New Roman" w:hAnsi="Courier New" w:cs="Courier New"/>
                <w:sz w:val="24"/>
                <w:szCs w:val="24"/>
              </w:rPr>
              <w:t>AN ACT</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240" w:lineRule="auto"/>
              <w:rPr>
                <w:rFonts w:ascii="Times New Roman" w:eastAsia="Times New Roman" w:hAnsi="Times New Roman" w:cs="Times New Roman"/>
                <w:sz w:val="24"/>
                <w:szCs w:val="24"/>
              </w:rPr>
            </w:pP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232"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232" w:lineRule="atLeast"/>
              <w:ind w:left="436" w:hanging="436"/>
              <w:rPr>
                <w:rFonts w:ascii="Courier New" w:eastAsia="Times New Roman" w:hAnsi="Courier New" w:cs="Courier New"/>
                <w:sz w:val="24"/>
                <w:szCs w:val="24"/>
              </w:rPr>
            </w:pPr>
            <w:bookmarkStart w:id="1" w:name="0001L01"/>
            <w:bookmarkEnd w:id="1"/>
            <w:r w:rsidRPr="006569FF">
              <w:rPr>
                <w:rFonts w:ascii="Courier New" w:eastAsia="Times New Roman" w:hAnsi="Courier New" w:cs="Courier New"/>
                <w:sz w:val="24"/>
                <w:szCs w:val="24"/>
              </w:rPr>
              <w:t xml:space="preserve">Establishing standards for managing concussions and traumatic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232"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2</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232" w:lineRule="atLeast"/>
              <w:ind w:left="436"/>
              <w:rPr>
                <w:rFonts w:ascii="Courier New" w:eastAsia="Times New Roman" w:hAnsi="Courier New" w:cs="Courier New"/>
                <w:sz w:val="24"/>
                <w:szCs w:val="24"/>
              </w:rPr>
            </w:pPr>
            <w:bookmarkStart w:id="2" w:name="0001L02"/>
            <w:bookmarkEnd w:id="2"/>
            <w:r w:rsidRPr="006569FF">
              <w:rPr>
                <w:rFonts w:ascii="Courier New" w:eastAsia="Times New Roman" w:hAnsi="Courier New" w:cs="Courier New"/>
                <w:sz w:val="24"/>
                <w:szCs w:val="24"/>
              </w:rPr>
              <w:t xml:space="preserve">brain injuries to student athletes; assigning duties to the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232"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3</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232" w:lineRule="atLeast"/>
              <w:ind w:left="436"/>
              <w:rPr>
                <w:rFonts w:ascii="Courier New" w:eastAsia="Times New Roman" w:hAnsi="Courier New" w:cs="Courier New"/>
                <w:sz w:val="24"/>
                <w:szCs w:val="24"/>
              </w:rPr>
            </w:pPr>
            <w:bookmarkStart w:id="3" w:name="0001L03"/>
            <w:bookmarkEnd w:id="3"/>
            <w:r w:rsidRPr="006569FF">
              <w:rPr>
                <w:rFonts w:ascii="Courier New" w:eastAsia="Times New Roman" w:hAnsi="Courier New" w:cs="Courier New"/>
                <w:sz w:val="24"/>
                <w:szCs w:val="24"/>
              </w:rPr>
              <w:t xml:space="preserve">Department of Health and the Department of Education; and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232"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4</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232" w:lineRule="atLeast"/>
              <w:ind w:left="436"/>
              <w:rPr>
                <w:rFonts w:ascii="Courier New" w:eastAsia="Times New Roman" w:hAnsi="Courier New" w:cs="Courier New"/>
                <w:sz w:val="24"/>
                <w:szCs w:val="24"/>
              </w:rPr>
            </w:pPr>
            <w:bookmarkStart w:id="4" w:name="0001L04"/>
            <w:bookmarkEnd w:id="4"/>
            <w:proofErr w:type="gramStart"/>
            <w:r w:rsidRPr="006569FF">
              <w:rPr>
                <w:rFonts w:ascii="Courier New" w:eastAsia="Times New Roman" w:hAnsi="Courier New" w:cs="Courier New"/>
                <w:sz w:val="24"/>
                <w:szCs w:val="24"/>
              </w:rPr>
              <w:t>imposing</w:t>
            </w:r>
            <w:proofErr w:type="gramEnd"/>
            <w:r w:rsidRPr="006569FF">
              <w:rPr>
                <w:rFonts w:ascii="Courier New" w:eastAsia="Times New Roman" w:hAnsi="Courier New" w:cs="Courier New"/>
                <w:sz w:val="24"/>
                <w:szCs w:val="24"/>
              </w:rPr>
              <w:t xml:space="preserve"> penalties.</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5</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firstLine="436"/>
              <w:rPr>
                <w:rFonts w:ascii="Courier New" w:eastAsia="Times New Roman" w:hAnsi="Courier New" w:cs="Courier New"/>
                <w:sz w:val="24"/>
                <w:szCs w:val="24"/>
              </w:rPr>
            </w:pPr>
            <w:bookmarkStart w:id="5" w:name="0001L05"/>
            <w:bookmarkEnd w:id="5"/>
            <w:r w:rsidRPr="006569FF">
              <w:rPr>
                <w:rFonts w:ascii="Courier New" w:eastAsia="Times New Roman" w:hAnsi="Courier New" w:cs="Courier New"/>
                <w:sz w:val="24"/>
                <w:szCs w:val="24"/>
              </w:rPr>
              <w:t xml:space="preserve">The General Assembly of the Commonwealth of Pennsylvania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6</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6" w:name="0001L06"/>
            <w:bookmarkEnd w:id="6"/>
            <w:r w:rsidRPr="006569FF">
              <w:rPr>
                <w:rFonts w:ascii="Courier New" w:eastAsia="Times New Roman" w:hAnsi="Courier New" w:cs="Courier New"/>
                <w:sz w:val="24"/>
                <w:szCs w:val="24"/>
              </w:rPr>
              <w:t>hereby enacts as follows:</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7</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left="1593" w:hanging="1593"/>
              <w:rPr>
                <w:rFonts w:ascii="Courier New" w:eastAsia="Times New Roman" w:hAnsi="Courier New" w:cs="Courier New"/>
                <w:sz w:val="24"/>
                <w:szCs w:val="24"/>
              </w:rPr>
            </w:pPr>
            <w:bookmarkStart w:id="7" w:name="0001L07"/>
            <w:bookmarkEnd w:id="7"/>
            <w:r w:rsidRPr="006569FF">
              <w:rPr>
                <w:rFonts w:ascii="Courier New" w:eastAsia="Times New Roman" w:hAnsi="Courier New" w:cs="Courier New"/>
                <w:sz w:val="24"/>
                <w:szCs w:val="24"/>
              </w:rPr>
              <w:t>Section 1. Short title.</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8</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firstLine="436"/>
              <w:rPr>
                <w:rFonts w:ascii="Courier New" w:eastAsia="Times New Roman" w:hAnsi="Courier New" w:cs="Courier New"/>
                <w:sz w:val="24"/>
                <w:szCs w:val="24"/>
              </w:rPr>
            </w:pPr>
            <w:bookmarkStart w:id="8" w:name="0001L08"/>
            <w:bookmarkEnd w:id="8"/>
            <w:r w:rsidRPr="006569FF">
              <w:rPr>
                <w:rFonts w:ascii="Courier New" w:eastAsia="Times New Roman" w:hAnsi="Courier New" w:cs="Courier New"/>
                <w:sz w:val="24"/>
                <w:szCs w:val="24"/>
              </w:rPr>
              <w:t xml:space="preserve">This act shall be known and may be cited as the Safety in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9</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9" w:name="0001L09"/>
            <w:bookmarkEnd w:id="9"/>
            <w:r w:rsidRPr="006569FF">
              <w:rPr>
                <w:rFonts w:ascii="Courier New" w:eastAsia="Times New Roman" w:hAnsi="Courier New" w:cs="Courier New"/>
                <w:sz w:val="24"/>
                <w:szCs w:val="24"/>
              </w:rPr>
              <w:t>Youth Sports Act.</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10</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left="1593" w:hanging="1593"/>
              <w:rPr>
                <w:rFonts w:ascii="Courier New" w:eastAsia="Times New Roman" w:hAnsi="Courier New" w:cs="Courier New"/>
                <w:sz w:val="24"/>
                <w:szCs w:val="24"/>
              </w:rPr>
            </w:pPr>
            <w:bookmarkStart w:id="10" w:name="0001L10"/>
            <w:bookmarkEnd w:id="10"/>
            <w:r w:rsidRPr="006569FF">
              <w:rPr>
                <w:rFonts w:ascii="Courier New" w:eastAsia="Times New Roman" w:hAnsi="Courier New" w:cs="Courier New"/>
                <w:sz w:val="24"/>
                <w:szCs w:val="24"/>
              </w:rPr>
              <w:t>Section 2. Definitions.</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11</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firstLine="436"/>
              <w:rPr>
                <w:rFonts w:ascii="Courier New" w:eastAsia="Times New Roman" w:hAnsi="Courier New" w:cs="Courier New"/>
                <w:sz w:val="24"/>
                <w:szCs w:val="24"/>
              </w:rPr>
            </w:pPr>
            <w:bookmarkStart w:id="11" w:name="0001L11"/>
            <w:bookmarkEnd w:id="11"/>
            <w:r w:rsidRPr="006569FF">
              <w:rPr>
                <w:rFonts w:ascii="Courier New" w:eastAsia="Times New Roman" w:hAnsi="Courier New" w:cs="Courier New"/>
                <w:sz w:val="24"/>
                <w:szCs w:val="24"/>
              </w:rPr>
              <w:t xml:space="preserve">The following words and phrases when used in this act shall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12</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12" w:name="0001L12"/>
            <w:bookmarkEnd w:id="12"/>
            <w:r w:rsidRPr="006569FF">
              <w:rPr>
                <w:rFonts w:ascii="Courier New" w:eastAsia="Times New Roman" w:hAnsi="Courier New" w:cs="Courier New"/>
                <w:sz w:val="24"/>
                <w:szCs w:val="24"/>
              </w:rPr>
              <w:t xml:space="preserve">have the meanings given to them in this section unless the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13</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13" w:name="0001L13"/>
            <w:bookmarkEnd w:id="13"/>
            <w:r w:rsidRPr="006569FF">
              <w:rPr>
                <w:rFonts w:ascii="Courier New" w:eastAsia="Times New Roman" w:hAnsi="Courier New" w:cs="Courier New"/>
                <w:sz w:val="24"/>
                <w:szCs w:val="24"/>
              </w:rPr>
              <w:t>context clearly indicates otherwise:</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14</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firstLine="436"/>
              <w:rPr>
                <w:rFonts w:ascii="Courier New" w:eastAsia="Times New Roman" w:hAnsi="Courier New" w:cs="Courier New"/>
                <w:sz w:val="24"/>
                <w:szCs w:val="24"/>
              </w:rPr>
            </w:pPr>
            <w:bookmarkStart w:id="14" w:name="0001L14"/>
            <w:bookmarkEnd w:id="14"/>
            <w:r w:rsidRPr="006569FF">
              <w:rPr>
                <w:rFonts w:ascii="Courier New" w:eastAsia="Times New Roman" w:hAnsi="Courier New" w:cs="Courier New"/>
                <w:sz w:val="24"/>
                <w:szCs w:val="24"/>
              </w:rPr>
              <w:t>"Appropriate medical professional." All of the following:</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15</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left="436" w:firstLine="577"/>
              <w:rPr>
                <w:rFonts w:ascii="Courier New" w:eastAsia="Times New Roman" w:hAnsi="Courier New" w:cs="Courier New"/>
                <w:sz w:val="24"/>
                <w:szCs w:val="24"/>
              </w:rPr>
            </w:pPr>
            <w:bookmarkStart w:id="15" w:name="0001L15"/>
            <w:bookmarkEnd w:id="15"/>
            <w:r w:rsidRPr="006569FF">
              <w:rPr>
                <w:rFonts w:ascii="Courier New" w:eastAsia="Times New Roman" w:hAnsi="Courier New" w:cs="Courier New"/>
                <w:sz w:val="24"/>
                <w:szCs w:val="24"/>
              </w:rPr>
              <w:t xml:space="preserve">(1) A licensed physician who is trained in the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lastRenderedPageBreak/>
              <w:t>16</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left="436"/>
              <w:rPr>
                <w:rFonts w:ascii="Courier New" w:eastAsia="Times New Roman" w:hAnsi="Courier New" w:cs="Courier New"/>
                <w:sz w:val="24"/>
                <w:szCs w:val="24"/>
              </w:rPr>
            </w:pPr>
            <w:bookmarkStart w:id="16" w:name="0001L16"/>
            <w:bookmarkEnd w:id="16"/>
            <w:r w:rsidRPr="006569FF">
              <w:rPr>
                <w:rFonts w:ascii="Courier New" w:eastAsia="Times New Roman" w:hAnsi="Courier New" w:cs="Courier New"/>
                <w:sz w:val="24"/>
                <w:szCs w:val="24"/>
              </w:rPr>
              <w:t>evaluation and management of concussions</w:t>
            </w:r>
            <w:r w:rsidRPr="006569FF">
              <w:rPr>
                <w:rFonts w:ascii="Courier New" w:eastAsia="Times New Roman" w:hAnsi="Courier New" w:cs="Courier New"/>
                <w:caps/>
                <w:sz w:val="24"/>
                <w:szCs w:val="24"/>
              </w:rPr>
              <w:t xml:space="preserve"> or a licensed or </w:t>
            </w:r>
          </w:p>
        </w:tc>
        <w:tc>
          <w:tcPr>
            <w:tcW w:w="600" w:type="dxa"/>
            <w:tcBorders>
              <w:top w:val="nil"/>
              <w:left w:val="nil"/>
              <w:bottom w:val="nil"/>
              <w:right w:val="nil"/>
            </w:tcBorders>
            <w:noWrap/>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&lt;--</w:t>
            </w:r>
          </w:p>
        </w:tc>
      </w:tr>
      <w:tr w:rsidR="006569FF" w:rsidRPr="006569FF" w:rsidTr="006569FF">
        <w:trPr>
          <w:tblCellSpacing w:w="15" w:type="dxa"/>
          <w:jc w:val="center"/>
        </w:trPr>
        <w:tc>
          <w:tcPr>
            <w:tcW w:w="0" w:type="auto"/>
            <w:gridSpan w:val="3"/>
            <w:tcBorders>
              <w:top w:val="nil"/>
              <w:left w:val="nil"/>
              <w:bottom w:val="nil"/>
              <w:right w:val="nil"/>
            </w:tcBorders>
            <w:tcMar>
              <w:top w:w="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4064"/>
              <w:gridCol w:w="4187"/>
              <w:gridCol w:w="4064"/>
            </w:tblGrid>
            <w:tr w:rsidR="006569FF" w:rsidRPr="006569FF">
              <w:trPr>
                <w:tblCellSpacing w:w="0" w:type="dxa"/>
                <w:jc w:val="center"/>
              </w:trPr>
              <w:tc>
                <w:tcPr>
                  <w:tcW w:w="1650" w:type="pct"/>
                  <w:tcBorders>
                    <w:top w:val="nil"/>
                    <w:left w:val="nil"/>
                    <w:bottom w:val="nil"/>
                    <w:right w:val="nil"/>
                  </w:tcBorders>
                  <w:hideMark/>
                </w:tcPr>
                <w:p w:rsidR="006569FF" w:rsidRPr="006569FF" w:rsidRDefault="006569FF" w:rsidP="006569FF">
                  <w:pPr>
                    <w:spacing w:after="0" w:line="240" w:lineRule="auto"/>
                    <w:rPr>
                      <w:rFonts w:ascii="Times New Roman" w:eastAsia="Times New Roman" w:hAnsi="Times New Roman" w:cs="Times New Roman"/>
                      <w:sz w:val="24"/>
                      <w:szCs w:val="24"/>
                    </w:rPr>
                  </w:pPr>
                </w:p>
              </w:tc>
              <w:tc>
                <w:tcPr>
                  <w:tcW w:w="1700" w:type="pct"/>
                  <w:tcBorders>
                    <w:top w:val="nil"/>
                    <w:left w:val="nil"/>
                    <w:bottom w:val="nil"/>
                    <w:right w:val="nil"/>
                  </w:tcBorders>
                  <w:hideMark/>
                </w:tcPr>
                <w:p w:rsidR="006569FF" w:rsidRPr="006569FF" w:rsidRDefault="006569FF" w:rsidP="006569FF">
                  <w:pPr>
                    <w:spacing w:after="0" w:line="240" w:lineRule="auto"/>
                    <w:rPr>
                      <w:rFonts w:ascii="Times New Roman" w:eastAsia="Times New Roman" w:hAnsi="Times New Roman" w:cs="Times New Roman"/>
                      <w:sz w:val="24"/>
                      <w:szCs w:val="24"/>
                    </w:rPr>
                  </w:pPr>
                </w:p>
              </w:tc>
              <w:tc>
                <w:tcPr>
                  <w:tcW w:w="1650" w:type="pct"/>
                  <w:tcBorders>
                    <w:top w:val="nil"/>
                    <w:left w:val="nil"/>
                    <w:bottom w:val="nil"/>
                    <w:right w:val="nil"/>
                  </w:tcBorders>
                  <w:hideMark/>
                </w:tcPr>
                <w:p w:rsidR="006569FF" w:rsidRPr="006569FF" w:rsidRDefault="006569FF" w:rsidP="006569FF">
                  <w:pPr>
                    <w:spacing w:after="0" w:line="240" w:lineRule="auto"/>
                    <w:rPr>
                      <w:rFonts w:ascii="Times New Roman" w:eastAsia="Times New Roman" w:hAnsi="Times New Roman" w:cs="Times New Roman"/>
                      <w:sz w:val="24"/>
                      <w:szCs w:val="24"/>
                    </w:rPr>
                  </w:pPr>
                </w:p>
              </w:tc>
            </w:tr>
            <w:tr w:rsidR="006569FF" w:rsidRPr="006569FF">
              <w:trPr>
                <w:tblCellSpacing w:w="0" w:type="dxa"/>
                <w:jc w:val="center"/>
              </w:trPr>
              <w:tc>
                <w:tcPr>
                  <w:tcW w:w="0" w:type="auto"/>
                  <w:gridSpan w:val="3"/>
                  <w:tcBorders>
                    <w:top w:val="nil"/>
                    <w:left w:val="nil"/>
                    <w:bottom w:val="nil"/>
                    <w:right w:val="nil"/>
                  </w:tcBorders>
                  <w:hideMark/>
                </w:tcPr>
                <w:p w:rsidR="006569FF" w:rsidRPr="006569FF" w:rsidRDefault="0089448B" w:rsidP="006569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tc>
            </w:tr>
          </w:tbl>
          <w:p w:rsidR="006569FF" w:rsidRPr="006569FF" w:rsidRDefault="006569FF" w:rsidP="006569FF">
            <w:pPr>
              <w:spacing w:after="0" w:line="240" w:lineRule="auto"/>
              <w:jc w:val="center"/>
              <w:rPr>
                <w:rFonts w:ascii="Times New Roman" w:eastAsia="Times New Roman" w:hAnsi="Times New Roman" w:cs="Times New Roman"/>
                <w:sz w:val="24"/>
                <w:szCs w:val="24"/>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left="436"/>
              <w:rPr>
                <w:rFonts w:ascii="Courier New" w:eastAsia="Times New Roman" w:hAnsi="Courier New" w:cs="Courier New"/>
                <w:sz w:val="24"/>
                <w:szCs w:val="24"/>
              </w:rPr>
            </w:pPr>
            <w:bookmarkStart w:id="17" w:name="0002L01"/>
            <w:bookmarkEnd w:id="17"/>
            <w:r w:rsidRPr="006569FF">
              <w:rPr>
                <w:rFonts w:ascii="Courier New" w:eastAsia="Times New Roman" w:hAnsi="Courier New" w:cs="Courier New"/>
                <w:caps/>
                <w:sz w:val="24"/>
                <w:szCs w:val="24"/>
              </w:rPr>
              <w:t xml:space="preserve">certified health care professional trained in the evaluation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2</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left="436"/>
              <w:rPr>
                <w:rFonts w:ascii="Courier New" w:eastAsia="Times New Roman" w:hAnsi="Courier New" w:cs="Courier New"/>
                <w:sz w:val="24"/>
                <w:szCs w:val="24"/>
              </w:rPr>
            </w:pPr>
            <w:bookmarkStart w:id="18" w:name="0002L02"/>
            <w:bookmarkEnd w:id="18"/>
            <w:r w:rsidRPr="006569FF">
              <w:rPr>
                <w:rFonts w:ascii="Courier New" w:eastAsia="Times New Roman" w:hAnsi="Courier New" w:cs="Courier New"/>
                <w:caps/>
                <w:sz w:val="24"/>
                <w:szCs w:val="24"/>
              </w:rPr>
              <w:t xml:space="preserve">and management of concussions and designated by such licensed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3</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left="436"/>
              <w:rPr>
                <w:rFonts w:ascii="Courier New" w:eastAsia="Times New Roman" w:hAnsi="Courier New" w:cs="Courier New"/>
                <w:sz w:val="24"/>
                <w:szCs w:val="24"/>
              </w:rPr>
            </w:pPr>
            <w:bookmarkStart w:id="19" w:name="0002L03"/>
            <w:bookmarkEnd w:id="19"/>
            <w:r w:rsidRPr="006569FF">
              <w:rPr>
                <w:rFonts w:ascii="Courier New" w:eastAsia="Times New Roman" w:hAnsi="Courier New" w:cs="Courier New"/>
                <w:caps/>
                <w:sz w:val="24"/>
                <w:szCs w:val="24"/>
              </w:rPr>
              <w:t>physician</w:t>
            </w:r>
            <w:r w:rsidRPr="006569FF">
              <w:rPr>
                <w:rFonts w:ascii="Courier New" w:eastAsia="Times New Roman" w:hAnsi="Courier New" w:cs="Courier New"/>
                <w:sz w:val="24"/>
                <w:szCs w:val="24"/>
              </w:rPr>
              <w:t>.</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4</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left="436" w:firstLine="577"/>
              <w:rPr>
                <w:rFonts w:ascii="Courier New" w:eastAsia="Times New Roman" w:hAnsi="Courier New" w:cs="Courier New"/>
                <w:sz w:val="24"/>
                <w:szCs w:val="24"/>
              </w:rPr>
            </w:pPr>
            <w:bookmarkStart w:id="20" w:name="0002L04"/>
            <w:bookmarkEnd w:id="20"/>
            <w:r w:rsidRPr="006569FF">
              <w:rPr>
                <w:rFonts w:ascii="Courier New" w:eastAsia="Times New Roman" w:hAnsi="Courier New" w:cs="Courier New"/>
                <w:strike/>
                <w:sz w:val="24"/>
                <w:szCs w:val="24"/>
              </w:rPr>
              <w:t xml:space="preserve">(2) A certified athletic trainer who is trained in the </w:t>
            </w:r>
          </w:p>
        </w:tc>
        <w:tc>
          <w:tcPr>
            <w:tcW w:w="600" w:type="dxa"/>
            <w:tcBorders>
              <w:top w:val="nil"/>
              <w:left w:val="nil"/>
              <w:bottom w:val="nil"/>
              <w:right w:val="nil"/>
            </w:tcBorders>
            <w:noWrap/>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&lt;--</w:t>
            </w: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5</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left="436"/>
              <w:rPr>
                <w:rFonts w:ascii="Courier New" w:eastAsia="Times New Roman" w:hAnsi="Courier New" w:cs="Courier New"/>
                <w:sz w:val="24"/>
                <w:szCs w:val="24"/>
              </w:rPr>
            </w:pPr>
            <w:bookmarkStart w:id="21" w:name="0002L05"/>
            <w:bookmarkEnd w:id="21"/>
            <w:r w:rsidRPr="006569FF">
              <w:rPr>
                <w:rFonts w:ascii="Courier New" w:eastAsia="Times New Roman" w:hAnsi="Courier New" w:cs="Courier New"/>
                <w:strike/>
                <w:sz w:val="24"/>
                <w:szCs w:val="24"/>
              </w:rPr>
              <w:t xml:space="preserve">evaluation and management of concussions and is working under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6</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left="436"/>
              <w:rPr>
                <w:rFonts w:ascii="Courier New" w:eastAsia="Times New Roman" w:hAnsi="Courier New" w:cs="Courier New"/>
                <w:sz w:val="24"/>
                <w:szCs w:val="24"/>
              </w:rPr>
            </w:pPr>
            <w:bookmarkStart w:id="22" w:name="0002L06"/>
            <w:bookmarkEnd w:id="22"/>
            <w:proofErr w:type="gramStart"/>
            <w:r w:rsidRPr="006569FF">
              <w:rPr>
                <w:rFonts w:ascii="Courier New" w:eastAsia="Times New Roman" w:hAnsi="Courier New" w:cs="Courier New"/>
                <w:strike/>
                <w:sz w:val="24"/>
                <w:szCs w:val="24"/>
              </w:rPr>
              <w:t>the</w:t>
            </w:r>
            <w:proofErr w:type="gramEnd"/>
            <w:r w:rsidRPr="006569FF">
              <w:rPr>
                <w:rFonts w:ascii="Courier New" w:eastAsia="Times New Roman" w:hAnsi="Courier New" w:cs="Courier New"/>
                <w:strike/>
                <w:sz w:val="24"/>
                <w:szCs w:val="24"/>
              </w:rPr>
              <w:t xml:space="preserve"> direction of a licensed physician.</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7</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left="436" w:firstLine="577"/>
              <w:rPr>
                <w:rFonts w:ascii="Courier New" w:eastAsia="Times New Roman" w:hAnsi="Courier New" w:cs="Courier New"/>
                <w:sz w:val="24"/>
                <w:szCs w:val="24"/>
              </w:rPr>
            </w:pPr>
            <w:bookmarkStart w:id="23" w:name="0002L07"/>
            <w:bookmarkEnd w:id="23"/>
            <w:r w:rsidRPr="006569FF">
              <w:rPr>
                <w:rFonts w:ascii="Courier New" w:eastAsia="Times New Roman" w:hAnsi="Courier New" w:cs="Courier New"/>
                <w:strike/>
                <w:sz w:val="24"/>
                <w:szCs w:val="24"/>
              </w:rPr>
              <w:t>(3)</w:t>
            </w:r>
            <w:r w:rsidRPr="006569FF">
              <w:rPr>
                <w:rFonts w:ascii="Courier New" w:eastAsia="Times New Roman" w:hAnsi="Courier New" w:cs="Courier New"/>
                <w:caps/>
                <w:sz w:val="24"/>
                <w:szCs w:val="24"/>
              </w:rPr>
              <w:t xml:space="preserve"> (2)</w:t>
            </w:r>
            <w:r w:rsidRPr="006569FF">
              <w:rPr>
                <w:rFonts w:ascii="Courier New" w:eastAsia="Times New Roman" w:hAnsi="Courier New" w:cs="Courier New"/>
                <w:sz w:val="24"/>
                <w:szCs w:val="24"/>
              </w:rPr>
              <w:t xml:space="preserve"> A licensed psychologist </w:t>
            </w:r>
            <w:proofErr w:type="spellStart"/>
            <w:r w:rsidRPr="006569FF">
              <w:rPr>
                <w:rFonts w:ascii="Courier New" w:eastAsia="Times New Roman" w:hAnsi="Courier New" w:cs="Courier New"/>
                <w:sz w:val="24"/>
                <w:szCs w:val="24"/>
              </w:rPr>
              <w:t>neuropsychologically</w:t>
            </w:r>
            <w:proofErr w:type="spellEnd"/>
            <w:r w:rsidRPr="006569FF">
              <w:rPr>
                <w:rFonts w:ascii="Courier New" w:eastAsia="Times New Roman" w:hAnsi="Courier New" w:cs="Courier New"/>
                <w:sz w:val="24"/>
                <w:szCs w:val="24"/>
              </w:rPr>
              <w:t xml:space="preserve"> </w:t>
            </w:r>
          </w:p>
        </w:tc>
        <w:tc>
          <w:tcPr>
            <w:tcW w:w="600" w:type="dxa"/>
            <w:tcBorders>
              <w:top w:val="nil"/>
              <w:left w:val="nil"/>
              <w:bottom w:val="nil"/>
              <w:right w:val="nil"/>
            </w:tcBorders>
            <w:noWrap/>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&lt;--</w:t>
            </w: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8</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left="436"/>
              <w:rPr>
                <w:rFonts w:ascii="Courier New" w:eastAsia="Times New Roman" w:hAnsi="Courier New" w:cs="Courier New"/>
                <w:sz w:val="24"/>
                <w:szCs w:val="24"/>
              </w:rPr>
            </w:pPr>
            <w:bookmarkStart w:id="24" w:name="0002L08"/>
            <w:bookmarkEnd w:id="24"/>
            <w:r w:rsidRPr="006569FF">
              <w:rPr>
                <w:rFonts w:ascii="Courier New" w:eastAsia="Times New Roman" w:hAnsi="Courier New" w:cs="Courier New"/>
                <w:sz w:val="24"/>
                <w:szCs w:val="24"/>
              </w:rPr>
              <w:t xml:space="preserve">trained in the evaluation and management of concussions or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9</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left="436"/>
              <w:rPr>
                <w:rFonts w:ascii="Courier New" w:eastAsia="Times New Roman" w:hAnsi="Courier New" w:cs="Courier New"/>
                <w:sz w:val="24"/>
                <w:szCs w:val="24"/>
              </w:rPr>
            </w:pPr>
            <w:bookmarkStart w:id="25" w:name="0002L09"/>
            <w:bookmarkEnd w:id="25"/>
            <w:r w:rsidRPr="006569FF">
              <w:rPr>
                <w:rFonts w:ascii="Courier New" w:eastAsia="Times New Roman" w:hAnsi="Courier New" w:cs="Courier New"/>
                <w:sz w:val="24"/>
                <w:szCs w:val="24"/>
              </w:rPr>
              <w:t xml:space="preserve">who has postdoctoral training in neuropsychology and specific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10</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left="436"/>
              <w:rPr>
                <w:rFonts w:ascii="Courier New" w:eastAsia="Times New Roman" w:hAnsi="Courier New" w:cs="Courier New"/>
                <w:sz w:val="24"/>
                <w:szCs w:val="24"/>
              </w:rPr>
            </w:pPr>
            <w:bookmarkStart w:id="26" w:name="0002L10"/>
            <w:bookmarkEnd w:id="26"/>
            <w:proofErr w:type="gramStart"/>
            <w:r w:rsidRPr="006569FF">
              <w:rPr>
                <w:rFonts w:ascii="Courier New" w:eastAsia="Times New Roman" w:hAnsi="Courier New" w:cs="Courier New"/>
                <w:sz w:val="24"/>
                <w:szCs w:val="24"/>
              </w:rPr>
              <w:t>training</w:t>
            </w:r>
            <w:proofErr w:type="gramEnd"/>
            <w:r w:rsidRPr="006569FF">
              <w:rPr>
                <w:rFonts w:ascii="Courier New" w:eastAsia="Times New Roman" w:hAnsi="Courier New" w:cs="Courier New"/>
                <w:sz w:val="24"/>
                <w:szCs w:val="24"/>
              </w:rPr>
              <w:t xml:space="preserve"> in the evaluation and management of concussions.</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11</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left="436" w:firstLine="577"/>
              <w:rPr>
                <w:rFonts w:ascii="Courier New" w:eastAsia="Times New Roman" w:hAnsi="Courier New" w:cs="Courier New"/>
                <w:sz w:val="24"/>
                <w:szCs w:val="24"/>
              </w:rPr>
            </w:pPr>
            <w:bookmarkStart w:id="27" w:name="0002L11"/>
            <w:bookmarkEnd w:id="27"/>
            <w:r w:rsidRPr="006569FF">
              <w:rPr>
                <w:rFonts w:ascii="Courier New" w:eastAsia="Times New Roman" w:hAnsi="Courier New" w:cs="Courier New"/>
                <w:strike/>
                <w:sz w:val="24"/>
                <w:szCs w:val="24"/>
              </w:rPr>
              <w:t xml:space="preserve">(4) A licensed physical therapist trained in the </w:t>
            </w:r>
          </w:p>
        </w:tc>
        <w:tc>
          <w:tcPr>
            <w:tcW w:w="600" w:type="dxa"/>
            <w:tcBorders>
              <w:top w:val="nil"/>
              <w:left w:val="nil"/>
              <w:bottom w:val="nil"/>
              <w:right w:val="nil"/>
            </w:tcBorders>
            <w:noWrap/>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&lt;--</w:t>
            </w: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12</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left="436"/>
              <w:rPr>
                <w:rFonts w:ascii="Courier New" w:eastAsia="Times New Roman" w:hAnsi="Courier New" w:cs="Courier New"/>
                <w:sz w:val="24"/>
                <w:szCs w:val="24"/>
              </w:rPr>
            </w:pPr>
            <w:bookmarkStart w:id="28" w:name="0002L12"/>
            <w:bookmarkEnd w:id="28"/>
            <w:proofErr w:type="gramStart"/>
            <w:r w:rsidRPr="006569FF">
              <w:rPr>
                <w:rFonts w:ascii="Courier New" w:eastAsia="Times New Roman" w:hAnsi="Courier New" w:cs="Courier New"/>
                <w:strike/>
                <w:sz w:val="24"/>
                <w:szCs w:val="24"/>
              </w:rPr>
              <w:t>evaluation</w:t>
            </w:r>
            <w:proofErr w:type="gramEnd"/>
            <w:r w:rsidRPr="006569FF">
              <w:rPr>
                <w:rFonts w:ascii="Courier New" w:eastAsia="Times New Roman" w:hAnsi="Courier New" w:cs="Courier New"/>
                <w:strike/>
                <w:sz w:val="24"/>
                <w:szCs w:val="24"/>
              </w:rPr>
              <w:t xml:space="preserve"> and management of concussions.</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13</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firstLine="436"/>
              <w:rPr>
                <w:rFonts w:ascii="Courier New" w:eastAsia="Times New Roman" w:hAnsi="Courier New" w:cs="Courier New"/>
                <w:sz w:val="24"/>
                <w:szCs w:val="24"/>
              </w:rPr>
            </w:pPr>
            <w:bookmarkStart w:id="29" w:name="0002L13"/>
            <w:bookmarkEnd w:id="29"/>
            <w:r w:rsidRPr="006569FF">
              <w:rPr>
                <w:rFonts w:ascii="Courier New" w:eastAsia="Times New Roman" w:hAnsi="Courier New" w:cs="Courier New"/>
                <w:sz w:val="24"/>
                <w:szCs w:val="24"/>
              </w:rPr>
              <w:t>"Athletic activity." All of the following:</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14</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left="436" w:firstLine="577"/>
              <w:rPr>
                <w:rFonts w:ascii="Courier New" w:eastAsia="Times New Roman" w:hAnsi="Courier New" w:cs="Courier New"/>
                <w:sz w:val="24"/>
                <w:szCs w:val="24"/>
              </w:rPr>
            </w:pPr>
            <w:bookmarkStart w:id="30" w:name="0002L14"/>
            <w:bookmarkEnd w:id="30"/>
            <w:r w:rsidRPr="006569FF">
              <w:rPr>
                <w:rFonts w:ascii="Courier New" w:eastAsia="Times New Roman" w:hAnsi="Courier New" w:cs="Courier New"/>
                <w:sz w:val="24"/>
                <w:szCs w:val="24"/>
              </w:rPr>
              <w:t>(1) Interscholastic athletics.</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15</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left="436" w:firstLine="577"/>
              <w:rPr>
                <w:rFonts w:ascii="Courier New" w:eastAsia="Times New Roman" w:hAnsi="Courier New" w:cs="Courier New"/>
                <w:sz w:val="24"/>
                <w:szCs w:val="24"/>
              </w:rPr>
            </w:pPr>
            <w:bookmarkStart w:id="31" w:name="0002L15"/>
            <w:bookmarkEnd w:id="31"/>
            <w:r w:rsidRPr="006569FF">
              <w:rPr>
                <w:rFonts w:ascii="Courier New" w:eastAsia="Times New Roman" w:hAnsi="Courier New" w:cs="Courier New"/>
                <w:sz w:val="24"/>
                <w:szCs w:val="24"/>
              </w:rPr>
              <w:t xml:space="preserve">(2) An athletic contest or competition, other than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16</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left="436"/>
              <w:rPr>
                <w:rFonts w:ascii="Courier New" w:eastAsia="Times New Roman" w:hAnsi="Courier New" w:cs="Courier New"/>
                <w:sz w:val="24"/>
                <w:szCs w:val="24"/>
              </w:rPr>
            </w:pPr>
            <w:bookmarkStart w:id="32" w:name="0002L16"/>
            <w:bookmarkEnd w:id="32"/>
            <w:r w:rsidRPr="006569FF">
              <w:rPr>
                <w:rFonts w:ascii="Courier New" w:eastAsia="Times New Roman" w:hAnsi="Courier New" w:cs="Courier New"/>
                <w:sz w:val="24"/>
                <w:szCs w:val="24"/>
              </w:rPr>
              <w:t xml:space="preserve">interscholastic athletics, that is sponsored by or associated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17</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left="436"/>
              <w:rPr>
                <w:rFonts w:ascii="Courier New" w:eastAsia="Times New Roman" w:hAnsi="Courier New" w:cs="Courier New"/>
                <w:sz w:val="24"/>
                <w:szCs w:val="24"/>
              </w:rPr>
            </w:pPr>
            <w:bookmarkStart w:id="33" w:name="0002L17"/>
            <w:bookmarkEnd w:id="33"/>
            <w:r w:rsidRPr="006569FF">
              <w:rPr>
                <w:rFonts w:ascii="Courier New" w:eastAsia="Times New Roman" w:hAnsi="Courier New" w:cs="Courier New"/>
                <w:sz w:val="24"/>
                <w:szCs w:val="24"/>
              </w:rPr>
              <w:t xml:space="preserve">with a school entity, including cheerleading, club-sponsored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18</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left="436"/>
              <w:rPr>
                <w:rFonts w:ascii="Courier New" w:eastAsia="Times New Roman" w:hAnsi="Courier New" w:cs="Courier New"/>
                <w:sz w:val="24"/>
                <w:szCs w:val="24"/>
              </w:rPr>
            </w:pPr>
            <w:bookmarkStart w:id="34" w:name="0002L18"/>
            <w:bookmarkEnd w:id="34"/>
            <w:r w:rsidRPr="006569FF">
              <w:rPr>
                <w:rFonts w:ascii="Courier New" w:eastAsia="Times New Roman" w:hAnsi="Courier New" w:cs="Courier New"/>
                <w:sz w:val="24"/>
                <w:szCs w:val="24"/>
              </w:rPr>
              <w:t>sports activities and sports activities sponsored by school-</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19</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left="436"/>
              <w:rPr>
                <w:rFonts w:ascii="Courier New" w:eastAsia="Times New Roman" w:hAnsi="Courier New" w:cs="Courier New"/>
                <w:sz w:val="24"/>
                <w:szCs w:val="24"/>
              </w:rPr>
            </w:pPr>
            <w:bookmarkStart w:id="35" w:name="0002L19"/>
            <w:bookmarkEnd w:id="35"/>
            <w:proofErr w:type="gramStart"/>
            <w:r w:rsidRPr="006569FF">
              <w:rPr>
                <w:rFonts w:ascii="Courier New" w:eastAsia="Times New Roman" w:hAnsi="Courier New" w:cs="Courier New"/>
                <w:sz w:val="24"/>
                <w:szCs w:val="24"/>
              </w:rPr>
              <w:t>affiliated</w:t>
            </w:r>
            <w:proofErr w:type="gramEnd"/>
            <w:r w:rsidRPr="006569FF">
              <w:rPr>
                <w:rFonts w:ascii="Courier New" w:eastAsia="Times New Roman" w:hAnsi="Courier New" w:cs="Courier New"/>
                <w:sz w:val="24"/>
                <w:szCs w:val="24"/>
              </w:rPr>
              <w:t xml:space="preserve"> organizations.</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20</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left="436" w:firstLine="577"/>
              <w:rPr>
                <w:rFonts w:ascii="Courier New" w:eastAsia="Times New Roman" w:hAnsi="Courier New" w:cs="Courier New"/>
                <w:sz w:val="24"/>
                <w:szCs w:val="24"/>
              </w:rPr>
            </w:pPr>
            <w:bookmarkStart w:id="36" w:name="0002L20"/>
            <w:bookmarkEnd w:id="36"/>
            <w:r w:rsidRPr="006569FF">
              <w:rPr>
                <w:rFonts w:ascii="Courier New" w:eastAsia="Times New Roman" w:hAnsi="Courier New" w:cs="Courier New"/>
                <w:sz w:val="24"/>
                <w:szCs w:val="24"/>
              </w:rPr>
              <w:t xml:space="preserve">(3) Noncompetitive cheerleading that is sponsored by or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21</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left="436"/>
              <w:rPr>
                <w:rFonts w:ascii="Courier New" w:eastAsia="Times New Roman" w:hAnsi="Courier New" w:cs="Courier New"/>
                <w:sz w:val="24"/>
                <w:szCs w:val="24"/>
              </w:rPr>
            </w:pPr>
            <w:bookmarkStart w:id="37" w:name="0002L21"/>
            <w:bookmarkEnd w:id="37"/>
            <w:proofErr w:type="gramStart"/>
            <w:r w:rsidRPr="006569FF">
              <w:rPr>
                <w:rFonts w:ascii="Courier New" w:eastAsia="Times New Roman" w:hAnsi="Courier New" w:cs="Courier New"/>
                <w:sz w:val="24"/>
                <w:szCs w:val="24"/>
              </w:rPr>
              <w:t>associated</w:t>
            </w:r>
            <w:proofErr w:type="gramEnd"/>
            <w:r w:rsidRPr="006569FF">
              <w:rPr>
                <w:rFonts w:ascii="Courier New" w:eastAsia="Times New Roman" w:hAnsi="Courier New" w:cs="Courier New"/>
                <w:sz w:val="24"/>
                <w:szCs w:val="24"/>
              </w:rPr>
              <w:t xml:space="preserve"> with a school entity.</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22</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left="436" w:firstLine="577"/>
              <w:rPr>
                <w:rFonts w:ascii="Courier New" w:eastAsia="Times New Roman" w:hAnsi="Courier New" w:cs="Courier New"/>
                <w:sz w:val="24"/>
                <w:szCs w:val="24"/>
              </w:rPr>
            </w:pPr>
            <w:bookmarkStart w:id="38" w:name="0002L22"/>
            <w:bookmarkEnd w:id="38"/>
            <w:r w:rsidRPr="006569FF">
              <w:rPr>
                <w:rFonts w:ascii="Courier New" w:eastAsia="Times New Roman" w:hAnsi="Courier New" w:cs="Courier New"/>
                <w:sz w:val="24"/>
                <w:szCs w:val="24"/>
              </w:rPr>
              <w:t xml:space="preserve">(4) Practices, interschool practices and scrimmages for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23</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left="436"/>
              <w:rPr>
                <w:rFonts w:ascii="Courier New" w:eastAsia="Times New Roman" w:hAnsi="Courier New" w:cs="Courier New"/>
                <w:sz w:val="24"/>
                <w:szCs w:val="24"/>
              </w:rPr>
            </w:pPr>
            <w:bookmarkStart w:id="39" w:name="0002L23"/>
            <w:bookmarkEnd w:id="39"/>
            <w:r w:rsidRPr="006569FF">
              <w:rPr>
                <w:rFonts w:ascii="Courier New" w:eastAsia="Times New Roman" w:hAnsi="Courier New" w:cs="Courier New"/>
                <w:sz w:val="24"/>
                <w:szCs w:val="24"/>
              </w:rPr>
              <w:t xml:space="preserve">all of the activities listed under paragraphs (1), (2) and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lastRenderedPageBreak/>
              <w:t>24</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left="436"/>
              <w:rPr>
                <w:rFonts w:ascii="Courier New" w:eastAsia="Times New Roman" w:hAnsi="Courier New" w:cs="Courier New"/>
                <w:sz w:val="24"/>
                <w:szCs w:val="24"/>
              </w:rPr>
            </w:pPr>
            <w:bookmarkStart w:id="40" w:name="0002L24"/>
            <w:bookmarkEnd w:id="40"/>
            <w:r w:rsidRPr="006569FF">
              <w:rPr>
                <w:rFonts w:ascii="Courier New" w:eastAsia="Times New Roman" w:hAnsi="Courier New" w:cs="Courier New"/>
                <w:sz w:val="24"/>
                <w:szCs w:val="24"/>
              </w:rPr>
              <w:t>(3).</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25</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firstLine="436"/>
              <w:rPr>
                <w:rFonts w:ascii="Courier New" w:eastAsia="Times New Roman" w:hAnsi="Courier New" w:cs="Courier New"/>
                <w:sz w:val="24"/>
                <w:szCs w:val="24"/>
              </w:rPr>
            </w:pPr>
            <w:bookmarkStart w:id="41" w:name="0002L25"/>
            <w:bookmarkEnd w:id="41"/>
            <w:r w:rsidRPr="006569FF">
              <w:rPr>
                <w:rFonts w:ascii="Courier New" w:eastAsia="Times New Roman" w:hAnsi="Courier New" w:cs="Courier New"/>
                <w:sz w:val="24"/>
                <w:szCs w:val="24"/>
              </w:rPr>
              <w:t xml:space="preserve">"Interscholastic athletics." As defined in section 1602-A of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26</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42" w:name="0002L26"/>
            <w:bookmarkEnd w:id="42"/>
            <w:r w:rsidRPr="006569FF">
              <w:rPr>
                <w:rFonts w:ascii="Courier New" w:eastAsia="Times New Roman" w:hAnsi="Courier New" w:cs="Courier New"/>
                <w:sz w:val="24"/>
                <w:szCs w:val="24"/>
              </w:rPr>
              <w:t xml:space="preserve">the act of March 10, 1949 (P.L.30, No.14), known as the Public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27</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43" w:name="0002L27"/>
            <w:bookmarkEnd w:id="43"/>
            <w:r w:rsidRPr="006569FF">
              <w:rPr>
                <w:rFonts w:ascii="Courier New" w:eastAsia="Times New Roman" w:hAnsi="Courier New" w:cs="Courier New"/>
                <w:sz w:val="24"/>
                <w:szCs w:val="24"/>
              </w:rPr>
              <w:t>School Code of 1949.</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28</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firstLine="436"/>
              <w:rPr>
                <w:rFonts w:ascii="Courier New" w:eastAsia="Times New Roman" w:hAnsi="Courier New" w:cs="Courier New"/>
                <w:sz w:val="24"/>
                <w:szCs w:val="24"/>
              </w:rPr>
            </w:pPr>
            <w:bookmarkStart w:id="44" w:name="0002L28"/>
            <w:bookmarkEnd w:id="44"/>
            <w:r w:rsidRPr="006569FF">
              <w:rPr>
                <w:rFonts w:ascii="Courier New" w:eastAsia="Times New Roman" w:hAnsi="Courier New" w:cs="Courier New"/>
                <w:sz w:val="24"/>
                <w:szCs w:val="24"/>
              </w:rPr>
              <w:t xml:space="preserve">"School entity." As defined in section 1602-A of the act of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29</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45" w:name="0002L29"/>
            <w:bookmarkEnd w:id="45"/>
            <w:r w:rsidRPr="006569FF">
              <w:rPr>
                <w:rFonts w:ascii="Courier New" w:eastAsia="Times New Roman" w:hAnsi="Courier New" w:cs="Courier New"/>
                <w:sz w:val="24"/>
                <w:szCs w:val="24"/>
              </w:rPr>
              <w:t xml:space="preserve">March 10, 1949 (P.L.30, No.14), known as the Public School Code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30</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46" w:name="0002L30"/>
            <w:bookmarkEnd w:id="46"/>
            <w:proofErr w:type="gramStart"/>
            <w:r w:rsidRPr="006569FF">
              <w:rPr>
                <w:rFonts w:ascii="Courier New" w:eastAsia="Times New Roman" w:hAnsi="Courier New" w:cs="Courier New"/>
                <w:sz w:val="24"/>
                <w:szCs w:val="24"/>
              </w:rPr>
              <w:t>of</w:t>
            </w:r>
            <w:proofErr w:type="gramEnd"/>
            <w:r w:rsidRPr="006569FF">
              <w:rPr>
                <w:rFonts w:ascii="Courier New" w:eastAsia="Times New Roman" w:hAnsi="Courier New" w:cs="Courier New"/>
                <w:sz w:val="24"/>
                <w:szCs w:val="24"/>
              </w:rPr>
              <w:t xml:space="preserve"> 1949.</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0" w:type="auto"/>
            <w:gridSpan w:val="3"/>
            <w:tcBorders>
              <w:top w:val="nil"/>
              <w:left w:val="nil"/>
              <w:bottom w:val="nil"/>
              <w:right w:val="nil"/>
            </w:tcBorders>
            <w:tcMar>
              <w:top w:w="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4064"/>
              <w:gridCol w:w="4187"/>
              <w:gridCol w:w="4064"/>
            </w:tblGrid>
            <w:tr w:rsidR="006569FF" w:rsidRPr="006569FF">
              <w:trPr>
                <w:tblCellSpacing w:w="0" w:type="dxa"/>
                <w:jc w:val="center"/>
              </w:trPr>
              <w:tc>
                <w:tcPr>
                  <w:tcW w:w="1650" w:type="pct"/>
                  <w:tcBorders>
                    <w:top w:val="nil"/>
                    <w:left w:val="nil"/>
                    <w:bottom w:val="nil"/>
                    <w:right w:val="nil"/>
                  </w:tcBorders>
                  <w:hideMark/>
                </w:tcPr>
                <w:p w:rsidR="006569FF" w:rsidRPr="006569FF" w:rsidRDefault="006569FF" w:rsidP="006569FF">
                  <w:pPr>
                    <w:spacing w:after="0" w:line="232"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20110SB0200PN1637</w:t>
                  </w:r>
                </w:p>
              </w:tc>
              <w:tc>
                <w:tcPr>
                  <w:tcW w:w="1700" w:type="pct"/>
                  <w:tcBorders>
                    <w:top w:val="nil"/>
                    <w:left w:val="nil"/>
                    <w:bottom w:val="nil"/>
                    <w:right w:val="nil"/>
                  </w:tcBorders>
                  <w:hideMark/>
                </w:tcPr>
                <w:p w:rsidR="006569FF" w:rsidRPr="006569FF" w:rsidRDefault="006569FF" w:rsidP="006569FF">
                  <w:pPr>
                    <w:spacing w:after="0" w:line="159" w:lineRule="atLeast"/>
                    <w:jc w:val="center"/>
                    <w:rPr>
                      <w:rFonts w:ascii="Courier New" w:eastAsia="Times New Roman" w:hAnsi="Courier New" w:cs="Courier New"/>
                      <w:sz w:val="24"/>
                      <w:szCs w:val="24"/>
                    </w:rPr>
                  </w:pPr>
                  <w:r w:rsidRPr="006569FF">
                    <w:rPr>
                      <w:rFonts w:ascii="Courier New" w:eastAsia="Times New Roman" w:hAnsi="Courier New" w:cs="Courier New"/>
                      <w:sz w:val="24"/>
                      <w:szCs w:val="24"/>
                    </w:rPr>
                    <w:t>- 2 -</w:t>
                  </w:r>
                </w:p>
              </w:tc>
              <w:tc>
                <w:tcPr>
                  <w:tcW w:w="1650" w:type="pct"/>
                  <w:tcBorders>
                    <w:top w:val="nil"/>
                    <w:left w:val="nil"/>
                    <w:bottom w:val="nil"/>
                    <w:right w:val="nil"/>
                  </w:tcBorders>
                  <w:hideMark/>
                </w:tcPr>
                <w:p w:rsidR="006569FF" w:rsidRPr="006569FF" w:rsidRDefault="006569FF" w:rsidP="006569FF">
                  <w:pPr>
                    <w:spacing w:after="0" w:line="240" w:lineRule="auto"/>
                    <w:rPr>
                      <w:rFonts w:ascii="Times New Roman" w:eastAsia="Times New Roman" w:hAnsi="Times New Roman" w:cs="Times New Roman"/>
                      <w:sz w:val="24"/>
                      <w:szCs w:val="24"/>
                    </w:rPr>
                  </w:pPr>
                </w:p>
              </w:tc>
            </w:tr>
            <w:tr w:rsidR="006569FF" w:rsidRPr="006569FF">
              <w:trPr>
                <w:tblCellSpacing w:w="0" w:type="dxa"/>
                <w:jc w:val="center"/>
              </w:trPr>
              <w:tc>
                <w:tcPr>
                  <w:tcW w:w="0" w:type="auto"/>
                  <w:gridSpan w:val="3"/>
                  <w:tcBorders>
                    <w:top w:val="nil"/>
                    <w:left w:val="nil"/>
                    <w:bottom w:val="nil"/>
                    <w:right w:val="nil"/>
                  </w:tcBorders>
                  <w:hideMark/>
                </w:tcPr>
                <w:p w:rsidR="006569FF" w:rsidRPr="006569FF" w:rsidRDefault="0089448B" w:rsidP="006569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tc>
            </w:tr>
          </w:tbl>
          <w:p w:rsidR="006569FF" w:rsidRPr="006569FF" w:rsidRDefault="006569FF" w:rsidP="006569FF">
            <w:pPr>
              <w:spacing w:after="0" w:line="240" w:lineRule="auto"/>
              <w:jc w:val="center"/>
              <w:rPr>
                <w:rFonts w:ascii="Times New Roman" w:eastAsia="Times New Roman" w:hAnsi="Times New Roman" w:cs="Times New Roman"/>
                <w:sz w:val="24"/>
                <w:szCs w:val="24"/>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left="1593" w:hanging="1593"/>
              <w:rPr>
                <w:rFonts w:ascii="Courier New" w:eastAsia="Times New Roman" w:hAnsi="Courier New" w:cs="Courier New"/>
                <w:sz w:val="24"/>
                <w:szCs w:val="24"/>
              </w:rPr>
            </w:pPr>
            <w:bookmarkStart w:id="47" w:name="0003L01"/>
            <w:bookmarkEnd w:id="47"/>
            <w:r w:rsidRPr="006569FF">
              <w:rPr>
                <w:rFonts w:ascii="Courier New" w:eastAsia="Times New Roman" w:hAnsi="Courier New" w:cs="Courier New"/>
                <w:sz w:val="24"/>
                <w:szCs w:val="24"/>
              </w:rPr>
              <w:t>Section 3. Concussions and traumatic brain injuries.</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2</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firstLine="436"/>
              <w:rPr>
                <w:rFonts w:ascii="Courier New" w:eastAsia="Times New Roman" w:hAnsi="Courier New" w:cs="Courier New"/>
                <w:sz w:val="24"/>
                <w:szCs w:val="24"/>
              </w:rPr>
            </w:pPr>
            <w:bookmarkStart w:id="48" w:name="0003L02"/>
            <w:bookmarkEnd w:id="48"/>
            <w:r w:rsidRPr="006569FF">
              <w:rPr>
                <w:rFonts w:ascii="Courier New" w:eastAsia="Times New Roman" w:hAnsi="Courier New" w:cs="Courier New"/>
                <w:sz w:val="24"/>
                <w:szCs w:val="24"/>
              </w:rPr>
              <w:t xml:space="preserve">(a) Educational materials.--The Department of Health and the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3</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49" w:name="0003L03"/>
            <w:bookmarkEnd w:id="49"/>
            <w:r w:rsidRPr="006569FF">
              <w:rPr>
                <w:rFonts w:ascii="Courier New" w:eastAsia="Times New Roman" w:hAnsi="Courier New" w:cs="Courier New"/>
                <w:sz w:val="24"/>
                <w:szCs w:val="24"/>
              </w:rPr>
              <w:t xml:space="preserve">Department of Education shall develop and post on their Internet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4</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50" w:name="0003L04"/>
            <w:bookmarkEnd w:id="50"/>
            <w:r w:rsidRPr="006569FF">
              <w:rPr>
                <w:rFonts w:ascii="Courier New" w:eastAsia="Times New Roman" w:hAnsi="Courier New" w:cs="Courier New"/>
                <w:sz w:val="24"/>
                <w:szCs w:val="24"/>
              </w:rPr>
              <w:t xml:space="preserve">websites guidelines and other relevant materials to inform and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5</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51" w:name="0003L05"/>
            <w:bookmarkEnd w:id="51"/>
            <w:r w:rsidRPr="006569FF">
              <w:rPr>
                <w:rFonts w:ascii="Courier New" w:eastAsia="Times New Roman" w:hAnsi="Courier New" w:cs="Courier New"/>
                <w:sz w:val="24"/>
                <w:szCs w:val="24"/>
              </w:rPr>
              <w:t xml:space="preserve">educate students participating in or desiring to participate in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6</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52" w:name="0003L06"/>
            <w:bookmarkEnd w:id="52"/>
            <w:r w:rsidRPr="006569FF">
              <w:rPr>
                <w:rFonts w:ascii="Courier New" w:eastAsia="Times New Roman" w:hAnsi="Courier New" w:cs="Courier New"/>
                <w:sz w:val="24"/>
                <w:szCs w:val="24"/>
              </w:rPr>
              <w:t xml:space="preserve">an athletic activity, their parents and their coaches, about the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7</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53" w:name="0003L07"/>
            <w:bookmarkEnd w:id="53"/>
            <w:r w:rsidRPr="006569FF">
              <w:rPr>
                <w:rFonts w:ascii="Courier New" w:eastAsia="Times New Roman" w:hAnsi="Courier New" w:cs="Courier New"/>
                <w:sz w:val="24"/>
                <w:szCs w:val="24"/>
              </w:rPr>
              <w:t xml:space="preserve">nature and risk of concussion and traumatic brain injury,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8</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54" w:name="0003L08"/>
            <w:bookmarkEnd w:id="54"/>
            <w:r w:rsidRPr="006569FF">
              <w:rPr>
                <w:rFonts w:ascii="Courier New" w:eastAsia="Times New Roman" w:hAnsi="Courier New" w:cs="Courier New"/>
                <w:sz w:val="24"/>
                <w:szCs w:val="24"/>
              </w:rPr>
              <w:t xml:space="preserve">including the risks associated with continuing to play or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9</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55" w:name="0003L09"/>
            <w:bookmarkEnd w:id="55"/>
            <w:proofErr w:type="gramStart"/>
            <w:r w:rsidRPr="006569FF">
              <w:rPr>
                <w:rFonts w:ascii="Courier New" w:eastAsia="Times New Roman" w:hAnsi="Courier New" w:cs="Courier New"/>
                <w:sz w:val="24"/>
                <w:szCs w:val="24"/>
              </w:rPr>
              <w:t>practice</w:t>
            </w:r>
            <w:proofErr w:type="gramEnd"/>
            <w:r w:rsidRPr="006569FF">
              <w:rPr>
                <w:rFonts w:ascii="Courier New" w:eastAsia="Times New Roman" w:hAnsi="Courier New" w:cs="Courier New"/>
                <w:sz w:val="24"/>
                <w:szCs w:val="24"/>
              </w:rPr>
              <w:t xml:space="preserve"> after a concussion or traumatic brain injury. In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10</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56" w:name="0003L10"/>
            <w:bookmarkEnd w:id="56"/>
            <w:r w:rsidRPr="006569FF">
              <w:rPr>
                <w:rFonts w:ascii="Courier New" w:eastAsia="Times New Roman" w:hAnsi="Courier New" w:cs="Courier New"/>
                <w:sz w:val="24"/>
                <w:szCs w:val="24"/>
              </w:rPr>
              <w:t xml:space="preserve">developing the guidelines and materials, the departments shall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11</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57" w:name="0003L11"/>
            <w:bookmarkEnd w:id="57"/>
            <w:r w:rsidRPr="006569FF">
              <w:rPr>
                <w:rFonts w:ascii="Courier New" w:eastAsia="Times New Roman" w:hAnsi="Courier New" w:cs="Courier New"/>
                <w:sz w:val="24"/>
                <w:szCs w:val="24"/>
              </w:rPr>
              <w:t xml:space="preserve">utilize existing materials developed by the Centers for Disease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12</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58" w:name="0003L12"/>
            <w:bookmarkEnd w:id="58"/>
            <w:r w:rsidRPr="006569FF">
              <w:rPr>
                <w:rFonts w:ascii="Courier New" w:eastAsia="Times New Roman" w:hAnsi="Courier New" w:cs="Courier New"/>
                <w:sz w:val="24"/>
                <w:szCs w:val="24"/>
              </w:rPr>
              <w:t xml:space="preserve">Control and Prevention. A student participating in or desiring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13</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59" w:name="0003L13"/>
            <w:bookmarkEnd w:id="59"/>
            <w:r w:rsidRPr="006569FF">
              <w:rPr>
                <w:rFonts w:ascii="Courier New" w:eastAsia="Times New Roman" w:hAnsi="Courier New" w:cs="Courier New"/>
                <w:sz w:val="24"/>
                <w:szCs w:val="24"/>
              </w:rPr>
              <w:t xml:space="preserve">to participate in an athletic activity and the student's parent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14</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60" w:name="0003L14"/>
            <w:bookmarkEnd w:id="60"/>
            <w:r w:rsidRPr="006569FF">
              <w:rPr>
                <w:rFonts w:ascii="Courier New" w:eastAsia="Times New Roman" w:hAnsi="Courier New" w:cs="Courier New"/>
                <w:sz w:val="24"/>
                <w:szCs w:val="24"/>
              </w:rPr>
              <w:t xml:space="preserve">or guardian shall each school year, prior to participation by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15</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61" w:name="0003L15"/>
            <w:bookmarkEnd w:id="61"/>
            <w:r w:rsidRPr="006569FF">
              <w:rPr>
                <w:rFonts w:ascii="Courier New" w:eastAsia="Times New Roman" w:hAnsi="Courier New" w:cs="Courier New"/>
                <w:sz w:val="24"/>
                <w:szCs w:val="24"/>
              </w:rPr>
              <w:t xml:space="preserve">the student in an athletic activity, sign and return to the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16</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62" w:name="0003L16"/>
            <w:bookmarkEnd w:id="62"/>
            <w:r w:rsidRPr="006569FF">
              <w:rPr>
                <w:rFonts w:ascii="Courier New" w:eastAsia="Times New Roman" w:hAnsi="Courier New" w:cs="Courier New"/>
                <w:sz w:val="24"/>
                <w:szCs w:val="24"/>
              </w:rPr>
              <w:t xml:space="preserve">student's school an acknowledgment of receipt and review of a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lastRenderedPageBreak/>
              <w:t>17</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63" w:name="0003L17"/>
            <w:bookmarkEnd w:id="63"/>
            <w:r w:rsidRPr="006569FF">
              <w:rPr>
                <w:rFonts w:ascii="Courier New" w:eastAsia="Times New Roman" w:hAnsi="Courier New" w:cs="Courier New"/>
                <w:sz w:val="24"/>
                <w:szCs w:val="24"/>
              </w:rPr>
              <w:t xml:space="preserve">concussion and traumatic brain injury information sheet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18</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64" w:name="0003L18"/>
            <w:bookmarkEnd w:id="64"/>
            <w:proofErr w:type="gramStart"/>
            <w:r w:rsidRPr="006569FF">
              <w:rPr>
                <w:rFonts w:ascii="Courier New" w:eastAsia="Times New Roman" w:hAnsi="Courier New" w:cs="Courier New"/>
                <w:sz w:val="24"/>
                <w:szCs w:val="24"/>
              </w:rPr>
              <w:t>developed</w:t>
            </w:r>
            <w:proofErr w:type="gramEnd"/>
            <w:r w:rsidRPr="006569FF">
              <w:rPr>
                <w:rFonts w:ascii="Courier New" w:eastAsia="Times New Roman" w:hAnsi="Courier New" w:cs="Courier New"/>
                <w:sz w:val="24"/>
                <w:szCs w:val="24"/>
              </w:rPr>
              <w:t xml:space="preserve"> under this subsection.</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19</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firstLine="436"/>
              <w:rPr>
                <w:rFonts w:ascii="Courier New" w:eastAsia="Times New Roman" w:hAnsi="Courier New" w:cs="Courier New"/>
                <w:sz w:val="24"/>
                <w:szCs w:val="24"/>
              </w:rPr>
            </w:pPr>
            <w:bookmarkStart w:id="65" w:name="0003L19"/>
            <w:bookmarkEnd w:id="65"/>
            <w:r w:rsidRPr="006569FF">
              <w:rPr>
                <w:rFonts w:ascii="Courier New" w:eastAsia="Times New Roman" w:hAnsi="Courier New" w:cs="Courier New"/>
                <w:sz w:val="24"/>
                <w:szCs w:val="24"/>
              </w:rPr>
              <w:t xml:space="preserve">(b) Informational meeting.--A school entity may hold an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20</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66" w:name="0003L20"/>
            <w:bookmarkEnd w:id="66"/>
            <w:r w:rsidRPr="006569FF">
              <w:rPr>
                <w:rFonts w:ascii="Courier New" w:eastAsia="Times New Roman" w:hAnsi="Courier New" w:cs="Courier New"/>
                <w:sz w:val="24"/>
                <w:szCs w:val="24"/>
              </w:rPr>
              <w:t xml:space="preserve">informational meeting prior to the start of each athletic season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21</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67" w:name="0003L21"/>
            <w:bookmarkEnd w:id="67"/>
            <w:r w:rsidRPr="006569FF">
              <w:rPr>
                <w:rFonts w:ascii="Courier New" w:eastAsia="Times New Roman" w:hAnsi="Courier New" w:cs="Courier New"/>
                <w:sz w:val="24"/>
                <w:szCs w:val="24"/>
              </w:rPr>
              <w:t xml:space="preserve">for all ages of competitors regarding concussions and other head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22</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68" w:name="0003L22"/>
            <w:bookmarkEnd w:id="68"/>
            <w:r w:rsidRPr="006569FF">
              <w:rPr>
                <w:rFonts w:ascii="Courier New" w:eastAsia="Times New Roman" w:hAnsi="Courier New" w:cs="Courier New"/>
                <w:sz w:val="24"/>
                <w:szCs w:val="24"/>
              </w:rPr>
              <w:t xml:space="preserve">injuries, the importance of proper concussion management and how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23</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69" w:name="0003L23"/>
            <w:bookmarkEnd w:id="69"/>
            <w:r w:rsidRPr="006569FF">
              <w:rPr>
                <w:rFonts w:ascii="Courier New" w:eastAsia="Times New Roman" w:hAnsi="Courier New" w:cs="Courier New"/>
                <w:sz w:val="24"/>
                <w:szCs w:val="24"/>
              </w:rPr>
              <w:t xml:space="preserve">preseason baseline assessments can aid in the evaluation,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24</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70" w:name="0003L24"/>
            <w:bookmarkEnd w:id="70"/>
            <w:proofErr w:type="gramStart"/>
            <w:r w:rsidRPr="006569FF">
              <w:rPr>
                <w:rFonts w:ascii="Courier New" w:eastAsia="Times New Roman" w:hAnsi="Courier New" w:cs="Courier New"/>
                <w:sz w:val="24"/>
                <w:szCs w:val="24"/>
              </w:rPr>
              <w:t>management</w:t>
            </w:r>
            <w:proofErr w:type="gramEnd"/>
            <w:r w:rsidRPr="006569FF">
              <w:rPr>
                <w:rFonts w:ascii="Courier New" w:eastAsia="Times New Roman" w:hAnsi="Courier New" w:cs="Courier New"/>
                <w:sz w:val="24"/>
                <w:szCs w:val="24"/>
              </w:rPr>
              <w:t xml:space="preserve"> and recovery process. In addition to students,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25</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71" w:name="0003L25"/>
            <w:bookmarkEnd w:id="71"/>
            <w:r w:rsidRPr="006569FF">
              <w:rPr>
                <w:rFonts w:ascii="Courier New" w:eastAsia="Times New Roman" w:hAnsi="Courier New" w:cs="Courier New"/>
                <w:sz w:val="24"/>
                <w:szCs w:val="24"/>
              </w:rPr>
              <w:t xml:space="preserve">parents, coaches and other school officials, informational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26</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72" w:name="0003L26"/>
            <w:bookmarkEnd w:id="72"/>
            <w:r w:rsidRPr="006569FF">
              <w:rPr>
                <w:rFonts w:ascii="Courier New" w:eastAsia="Times New Roman" w:hAnsi="Courier New" w:cs="Courier New"/>
                <w:sz w:val="24"/>
                <w:szCs w:val="24"/>
              </w:rPr>
              <w:t xml:space="preserve">meetings may include physicians, neuropsychologists, athletic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27</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73" w:name="0003L27"/>
            <w:bookmarkEnd w:id="73"/>
            <w:proofErr w:type="gramStart"/>
            <w:r w:rsidRPr="006569FF">
              <w:rPr>
                <w:rFonts w:ascii="Courier New" w:eastAsia="Times New Roman" w:hAnsi="Courier New" w:cs="Courier New"/>
                <w:sz w:val="24"/>
                <w:szCs w:val="24"/>
              </w:rPr>
              <w:t>trainers</w:t>
            </w:r>
            <w:proofErr w:type="gramEnd"/>
            <w:r w:rsidRPr="006569FF">
              <w:rPr>
                <w:rFonts w:ascii="Courier New" w:eastAsia="Times New Roman" w:hAnsi="Courier New" w:cs="Courier New"/>
                <w:sz w:val="24"/>
                <w:szCs w:val="24"/>
              </w:rPr>
              <w:t xml:space="preserve"> and physical therapists.</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28</w:t>
            </w:r>
          </w:p>
        </w:tc>
        <w:tc>
          <w:tcPr>
            <w:tcW w:w="0" w:type="auto"/>
            <w:tcBorders>
              <w:top w:val="nil"/>
              <w:left w:val="nil"/>
              <w:bottom w:val="nil"/>
              <w:right w:val="nil"/>
            </w:tcBorders>
            <w:tcMar>
              <w:top w:w="0" w:type="dxa"/>
              <w:left w:w="0" w:type="dxa"/>
              <w:bottom w:w="0" w:type="dxa"/>
              <w:right w:w="0" w:type="dxa"/>
            </w:tcMar>
            <w:hideMark/>
          </w:tcPr>
          <w:p w:rsidR="006569FF" w:rsidRPr="00491079" w:rsidRDefault="006569FF" w:rsidP="006569FF">
            <w:pPr>
              <w:spacing w:after="0" w:line="464" w:lineRule="atLeast"/>
              <w:ind w:firstLine="436"/>
              <w:rPr>
                <w:rFonts w:ascii="Courier New" w:eastAsia="Times New Roman" w:hAnsi="Courier New" w:cs="Courier New"/>
                <w:sz w:val="24"/>
                <w:szCs w:val="24"/>
                <w:highlight w:val="yellow"/>
              </w:rPr>
            </w:pPr>
            <w:bookmarkStart w:id="74" w:name="0003L28"/>
            <w:bookmarkEnd w:id="74"/>
            <w:r w:rsidRPr="00491079">
              <w:rPr>
                <w:rFonts w:ascii="Courier New" w:eastAsia="Times New Roman" w:hAnsi="Courier New" w:cs="Courier New"/>
                <w:sz w:val="24"/>
                <w:szCs w:val="24"/>
                <w:highlight w:val="yellow"/>
              </w:rPr>
              <w:t xml:space="preserve">(c) Removal from play.--A student who, as determined by a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29</w:t>
            </w:r>
          </w:p>
        </w:tc>
        <w:tc>
          <w:tcPr>
            <w:tcW w:w="0" w:type="auto"/>
            <w:tcBorders>
              <w:top w:val="nil"/>
              <w:left w:val="nil"/>
              <w:bottom w:val="nil"/>
              <w:right w:val="nil"/>
            </w:tcBorders>
            <w:tcMar>
              <w:top w:w="0" w:type="dxa"/>
              <w:left w:w="0" w:type="dxa"/>
              <w:bottom w:w="0" w:type="dxa"/>
              <w:right w:w="0" w:type="dxa"/>
            </w:tcMar>
            <w:hideMark/>
          </w:tcPr>
          <w:p w:rsidR="006569FF" w:rsidRPr="00491079" w:rsidRDefault="006569FF" w:rsidP="006569FF">
            <w:pPr>
              <w:spacing w:after="0" w:line="464" w:lineRule="atLeast"/>
              <w:rPr>
                <w:rFonts w:ascii="Courier New" w:eastAsia="Times New Roman" w:hAnsi="Courier New" w:cs="Courier New"/>
                <w:sz w:val="24"/>
                <w:szCs w:val="24"/>
                <w:highlight w:val="yellow"/>
              </w:rPr>
            </w:pPr>
            <w:bookmarkStart w:id="75" w:name="0003L29"/>
            <w:bookmarkEnd w:id="75"/>
            <w:r w:rsidRPr="00491079">
              <w:rPr>
                <w:rFonts w:ascii="Courier New" w:eastAsia="Times New Roman" w:hAnsi="Courier New" w:cs="Courier New"/>
                <w:sz w:val="24"/>
                <w:szCs w:val="24"/>
                <w:highlight w:val="yellow"/>
              </w:rPr>
              <w:t xml:space="preserve">game official, coach from the student's team, certified athletic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30</w:t>
            </w:r>
          </w:p>
        </w:tc>
        <w:tc>
          <w:tcPr>
            <w:tcW w:w="0" w:type="auto"/>
            <w:tcBorders>
              <w:top w:val="nil"/>
              <w:left w:val="nil"/>
              <w:bottom w:val="nil"/>
              <w:right w:val="nil"/>
            </w:tcBorders>
            <w:tcMar>
              <w:top w:w="0" w:type="dxa"/>
              <w:left w:w="0" w:type="dxa"/>
              <w:bottom w:w="0" w:type="dxa"/>
              <w:right w:w="0" w:type="dxa"/>
            </w:tcMar>
            <w:hideMark/>
          </w:tcPr>
          <w:p w:rsidR="006569FF" w:rsidRPr="00491079" w:rsidRDefault="006569FF" w:rsidP="006569FF">
            <w:pPr>
              <w:spacing w:after="0" w:line="464" w:lineRule="atLeast"/>
              <w:rPr>
                <w:rFonts w:ascii="Courier New" w:eastAsia="Times New Roman" w:hAnsi="Courier New" w:cs="Courier New"/>
                <w:sz w:val="24"/>
                <w:szCs w:val="24"/>
                <w:highlight w:val="yellow"/>
              </w:rPr>
            </w:pPr>
            <w:bookmarkStart w:id="76" w:name="0003L30"/>
            <w:bookmarkEnd w:id="76"/>
            <w:r w:rsidRPr="00491079">
              <w:rPr>
                <w:rFonts w:ascii="Courier New" w:eastAsia="Times New Roman" w:hAnsi="Courier New" w:cs="Courier New"/>
                <w:sz w:val="24"/>
                <w:szCs w:val="24"/>
                <w:highlight w:val="yellow"/>
              </w:rPr>
              <w:t xml:space="preserve">trainer, licensed physician, licensed physical therapist or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0" w:type="auto"/>
            <w:gridSpan w:val="3"/>
            <w:tcBorders>
              <w:top w:val="nil"/>
              <w:left w:val="nil"/>
              <w:bottom w:val="nil"/>
              <w:right w:val="nil"/>
            </w:tcBorders>
            <w:tcMar>
              <w:top w:w="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4064"/>
              <w:gridCol w:w="4187"/>
              <w:gridCol w:w="4064"/>
            </w:tblGrid>
            <w:tr w:rsidR="006569FF" w:rsidRPr="00491079">
              <w:trPr>
                <w:tblCellSpacing w:w="0" w:type="dxa"/>
                <w:jc w:val="center"/>
              </w:trPr>
              <w:tc>
                <w:tcPr>
                  <w:tcW w:w="1650" w:type="pct"/>
                  <w:tcBorders>
                    <w:top w:val="nil"/>
                    <w:left w:val="nil"/>
                    <w:bottom w:val="nil"/>
                    <w:right w:val="nil"/>
                  </w:tcBorders>
                  <w:hideMark/>
                </w:tcPr>
                <w:p w:rsidR="006569FF" w:rsidRPr="00491079" w:rsidRDefault="006569FF" w:rsidP="006569FF">
                  <w:pPr>
                    <w:spacing w:after="0" w:line="232" w:lineRule="atLeast"/>
                    <w:rPr>
                      <w:rFonts w:ascii="Courier New" w:eastAsia="Times New Roman" w:hAnsi="Courier New" w:cs="Courier New"/>
                      <w:sz w:val="24"/>
                      <w:szCs w:val="24"/>
                      <w:highlight w:val="yellow"/>
                    </w:rPr>
                  </w:pPr>
                  <w:r w:rsidRPr="00491079">
                    <w:rPr>
                      <w:rFonts w:ascii="Courier New" w:eastAsia="Times New Roman" w:hAnsi="Courier New" w:cs="Courier New"/>
                      <w:sz w:val="24"/>
                      <w:szCs w:val="24"/>
                      <w:highlight w:val="yellow"/>
                    </w:rPr>
                    <w:t>20110SB0200PN1637</w:t>
                  </w:r>
                </w:p>
              </w:tc>
              <w:tc>
                <w:tcPr>
                  <w:tcW w:w="1700" w:type="pct"/>
                  <w:tcBorders>
                    <w:top w:val="nil"/>
                    <w:left w:val="nil"/>
                    <w:bottom w:val="nil"/>
                    <w:right w:val="nil"/>
                  </w:tcBorders>
                  <w:hideMark/>
                </w:tcPr>
                <w:p w:rsidR="006569FF" w:rsidRPr="00491079" w:rsidRDefault="006569FF" w:rsidP="006569FF">
                  <w:pPr>
                    <w:spacing w:after="0" w:line="159" w:lineRule="atLeast"/>
                    <w:jc w:val="center"/>
                    <w:rPr>
                      <w:rFonts w:ascii="Courier New" w:eastAsia="Times New Roman" w:hAnsi="Courier New" w:cs="Courier New"/>
                      <w:sz w:val="24"/>
                      <w:szCs w:val="24"/>
                      <w:highlight w:val="yellow"/>
                    </w:rPr>
                  </w:pPr>
                  <w:r w:rsidRPr="00491079">
                    <w:rPr>
                      <w:rFonts w:ascii="Courier New" w:eastAsia="Times New Roman" w:hAnsi="Courier New" w:cs="Courier New"/>
                      <w:sz w:val="24"/>
                      <w:szCs w:val="24"/>
                      <w:highlight w:val="yellow"/>
                    </w:rPr>
                    <w:t>- 3 -</w:t>
                  </w:r>
                </w:p>
              </w:tc>
              <w:tc>
                <w:tcPr>
                  <w:tcW w:w="1650" w:type="pct"/>
                  <w:tcBorders>
                    <w:top w:val="nil"/>
                    <w:left w:val="nil"/>
                    <w:bottom w:val="nil"/>
                    <w:right w:val="nil"/>
                  </w:tcBorders>
                  <w:hideMark/>
                </w:tcPr>
                <w:p w:rsidR="006569FF" w:rsidRPr="00491079" w:rsidRDefault="006569FF" w:rsidP="006569FF">
                  <w:pPr>
                    <w:spacing w:after="0" w:line="240" w:lineRule="auto"/>
                    <w:rPr>
                      <w:rFonts w:ascii="Times New Roman" w:eastAsia="Times New Roman" w:hAnsi="Times New Roman" w:cs="Times New Roman"/>
                      <w:sz w:val="24"/>
                      <w:szCs w:val="24"/>
                      <w:highlight w:val="yellow"/>
                    </w:rPr>
                  </w:pPr>
                </w:p>
              </w:tc>
            </w:tr>
            <w:tr w:rsidR="006569FF" w:rsidRPr="00491079">
              <w:trPr>
                <w:tblCellSpacing w:w="0" w:type="dxa"/>
                <w:jc w:val="center"/>
              </w:trPr>
              <w:tc>
                <w:tcPr>
                  <w:tcW w:w="0" w:type="auto"/>
                  <w:gridSpan w:val="3"/>
                  <w:tcBorders>
                    <w:top w:val="nil"/>
                    <w:left w:val="nil"/>
                    <w:bottom w:val="nil"/>
                    <w:right w:val="nil"/>
                  </w:tcBorders>
                  <w:hideMark/>
                </w:tcPr>
                <w:p w:rsidR="006569FF" w:rsidRPr="00491079" w:rsidRDefault="0089448B" w:rsidP="006569FF">
                  <w:pPr>
                    <w:spacing w:after="0" w:line="240" w:lineRule="auto"/>
                    <w:rPr>
                      <w:rFonts w:ascii="Times New Roman" w:eastAsia="Times New Roman" w:hAnsi="Times New Roman" w:cs="Times New Roman"/>
                      <w:sz w:val="24"/>
                      <w:szCs w:val="24"/>
                      <w:highlight w:val="yellow"/>
                    </w:rPr>
                  </w:pPr>
                  <w:r w:rsidRPr="00491079">
                    <w:rPr>
                      <w:rFonts w:ascii="Times New Roman" w:eastAsia="Times New Roman" w:hAnsi="Times New Roman" w:cs="Times New Roman"/>
                      <w:sz w:val="24"/>
                      <w:szCs w:val="24"/>
                      <w:highlight w:val="yellow"/>
                    </w:rPr>
                    <w:pict>
                      <v:rect id="_x0000_i1027" style="width:0;height:1.5pt" o:hralign="center" o:hrstd="t" o:hr="t" fillcolor="#a0a0a0" stroked="f"/>
                    </w:pict>
                  </w:r>
                </w:p>
              </w:tc>
            </w:tr>
          </w:tbl>
          <w:p w:rsidR="006569FF" w:rsidRPr="00491079" w:rsidRDefault="006569FF" w:rsidP="006569FF">
            <w:pPr>
              <w:spacing w:after="0" w:line="240" w:lineRule="auto"/>
              <w:jc w:val="center"/>
              <w:rPr>
                <w:rFonts w:ascii="Times New Roman" w:eastAsia="Times New Roman" w:hAnsi="Times New Roman" w:cs="Times New Roman"/>
                <w:sz w:val="24"/>
                <w:szCs w:val="24"/>
                <w:highlight w:val="yellow"/>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w:t>
            </w:r>
          </w:p>
        </w:tc>
        <w:tc>
          <w:tcPr>
            <w:tcW w:w="0" w:type="auto"/>
            <w:tcBorders>
              <w:top w:val="nil"/>
              <w:left w:val="nil"/>
              <w:bottom w:val="nil"/>
              <w:right w:val="nil"/>
            </w:tcBorders>
            <w:tcMar>
              <w:top w:w="0" w:type="dxa"/>
              <w:left w:w="0" w:type="dxa"/>
              <w:bottom w:w="0" w:type="dxa"/>
              <w:right w:w="0" w:type="dxa"/>
            </w:tcMar>
            <w:hideMark/>
          </w:tcPr>
          <w:p w:rsidR="006569FF" w:rsidRPr="00491079" w:rsidRDefault="006569FF" w:rsidP="006569FF">
            <w:pPr>
              <w:spacing w:after="0" w:line="464" w:lineRule="atLeast"/>
              <w:rPr>
                <w:rFonts w:ascii="Courier New" w:eastAsia="Times New Roman" w:hAnsi="Courier New" w:cs="Courier New"/>
                <w:sz w:val="24"/>
                <w:szCs w:val="24"/>
                <w:highlight w:val="yellow"/>
              </w:rPr>
            </w:pPr>
            <w:bookmarkStart w:id="77" w:name="0004L01"/>
            <w:bookmarkEnd w:id="77"/>
            <w:r w:rsidRPr="00491079">
              <w:rPr>
                <w:rFonts w:ascii="Courier New" w:eastAsia="Times New Roman" w:hAnsi="Courier New" w:cs="Courier New"/>
                <w:sz w:val="24"/>
                <w:szCs w:val="24"/>
                <w:highlight w:val="yellow"/>
              </w:rPr>
              <w:t xml:space="preserve">other official designated by the student's school entity,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2</w:t>
            </w:r>
          </w:p>
        </w:tc>
        <w:tc>
          <w:tcPr>
            <w:tcW w:w="0" w:type="auto"/>
            <w:tcBorders>
              <w:top w:val="nil"/>
              <w:left w:val="nil"/>
              <w:bottom w:val="nil"/>
              <w:right w:val="nil"/>
            </w:tcBorders>
            <w:tcMar>
              <w:top w:w="0" w:type="dxa"/>
              <w:left w:w="0" w:type="dxa"/>
              <w:bottom w:w="0" w:type="dxa"/>
              <w:right w:w="0" w:type="dxa"/>
            </w:tcMar>
            <w:hideMark/>
          </w:tcPr>
          <w:p w:rsidR="006569FF" w:rsidRPr="00491079" w:rsidRDefault="006569FF" w:rsidP="006569FF">
            <w:pPr>
              <w:spacing w:after="0" w:line="464" w:lineRule="atLeast"/>
              <w:rPr>
                <w:rFonts w:ascii="Courier New" w:eastAsia="Times New Roman" w:hAnsi="Courier New" w:cs="Courier New"/>
                <w:sz w:val="24"/>
                <w:szCs w:val="24"/>
                <w:highlight w:val="yellow"/>
              </w:rPr>
            </w:pPr>
            <w:bookmarkStart w:id="78" w:name="0004L02"/>
            <w:bookmarkEnd w:id="78"/>
            <w:r w:rsidRPr="00491079">
              <w:rPr>
                <w:rFonts w:ascii="Courier New" w:eastAsia="Times New Roman" w:hAnsi="Courier New" w:cs="Courier New"/>
                <w:sz w:val="24"/>
                <w:szCs w:val="24"/>
                <w:highlight w:val="yellow"/>
              </w:rPr>
              <w:t xml:space="preserve">exhibits signs or symptoms of a concussion or traumatic brain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3</w:t>
            </w:r>
          </w:p>
        </w:tc>
        <w:tc>
          <w:tcPr>
            <w:tcW w:w="0" w:type="auto"/>
            <w:tcBorders>
              <w:top w:val="nil"/>
              <w:left w:val="nil"/>
              <w:bottom w:val="nil"/>
              <w:right w:val="nil"/>
            </w:tcBorders>
            <w:tcMar>
              <w:top w:w="0" w:type="dxa"/>
              <w:left w:w="0" w:type="dxa"/>
              <w:bottom w:w="0" w:type="dxa"/>
              <w:right w:w="0" w:type="dxa"/>
            </w:tcMar>
            <w:hideMark/>
          </w:tcPr>
          <w:p w:rsidR="006569FF" w:rsidRPr="00491079" w:rsidRDefault="006569FF" w:rsidP="006569FF">
            <w:pPr>
              <w:spacing w:after="0" w:line="464" w:lineRule="atLeast"/>
              <w:rPr>
                <w:rFonts w:ascii="Courier New" w:eastAsia="Times New Roman" w:hAnsi="Courier New" w:cs="Courier New"/>
                <w:sz w:val="24"/>
                <w:szCs w:val="24"/>
                <w:highlight w:val="yellow"/>
              </w:rPr>
            </w:pPr>
            <w:bookmarkStart w:id="79" w:name="0004L03"/>
            <w:bookmarkEnd w:id="79"/>
            <w:r w:rsidRPr="00491079">
              <w:rPr>
                <w:rFonts w:ascii="Courier New" w:eastAsia="Times New Roman" w:hAnsi="Courier New" w:cs="Courier New"/>
                <w:sz w:val="24"/>
                <w:szCs w:val="24"/>
                <w:highlight w:val="yellow"/>
              </w:rPr>
              <w:t xml:space="preserve">injury while participating in an athletic activity shall be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4</w:t>
            </w:r>
          </w:p>
        </w:tc>
        <w:tc>
          <w:tcPr>
            <w:tcW w:w="0" w:type="auto"/>
            <w:tcBorders>
              <w:top w:val="nil"/>
              <w:left w:val="nil"/>
              <w:bottom w:val="nil"/>
              <w:right w:val="nil"/>
            </w:tcBorders>
            <w:tcMar>
              <w:top w:w="0" w:type="dxa"/>
              <w:left w:w="0" w:type="dxa"/>
              <w:bottom w:w="0" w:type="dxa"/>
              <w:right w:w="0" w:type="dxa"/>
            </w:tcMar>
            <w:hideMark/>
          </w:tcPr>
          <w:p w:rsidR="006569FF" w:rsidRPr="00491079" w:rsidRDefault="006569FF" w:rsidP="006569FF">
            <w:pPr>
              <w:spacing w:after="0" w:line="464" w:lineRule="atLeast"/>
              <w:rPr>
                <w:rFonts w:ascii="Courier New" w:eastAsia="Times New Roman" w:hAnsi="Courier New" w:cs="Courier New"/>
                <w:sz w:val="24"/>
                <w:szCs w:val="24"/>
                <w:highlight w:val="yellow"/>
              </w:rPr>
            </w:pPr>
            <w:bookmarkStart w:id="80" w:name="0004L04"/>
            <w:bookmarkEnd w:id="80"/>
            <w:proofErr w:type="gramStart"/>
            <w:r w:rsidRPr="00491079">
              <w:rPr>
                <w:rFonts w:ascii="Courier New" w:eastAsia="Times New Roman" w:hAnsi="Courier New" w:cs="Courier New"/>
                <w:sz w:val="24"/>
                <w:szCs w:val="24"/>
                <w:highlight w:val="yellow"/>
              </w:rPr>
              <w:t>removed</w:t>
            </w:r>
            <w:proofErr w:type="gramEnd"/>
            <w:r w:rsidRPr="00491079">
              <w:rPr>
                <w:rFonts w:ascii="Courier New" w:eastAsia="Times New Roman" w:hAnsi="Courier New" w:cs="Courier New"/>
                <w:sz w:val="24"/>
                <w:szCs w:val="24"/>
                <w:highlight w:val="yellow"/>
              </w:rPr>
              <w:t xml:space="preserve"> by the coach from participation at that time.</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5</w:t>
            </w:r>
          </w:p>
        </w:tc>
        <w:tc>
          <w:tcPr>
            <w:tcW w:w="0" w:type="auto"/>
            <w:tcBorders>
              <w:top w:val="nil"/>
              <w:left w:val="nil"/>
              <w:bottom w:val="nil"/>
              <w:right w:val="nil"/>
            </w:tcBorders>
            <w:tcMar>
              <w:top w:w="0" w:type="dxa"/>
              <w:left w:w="0" w:type="dxa"/>
              <w:bottom w:w="0" w:type="dxa"/>
              <w:right w:w="0" w:type="dxa"/>
            </w:tcMar>
            <w:hideMark/>
          </w:tcPr>
          <w:p w:rsidR="006569FF" w:rsidRPr="00491079" w:rsidRDefault="006569FF" w:rsidP="006569FF">
            <w:pPr>
              <w:spacing w:after="0" w:line="464" w:lineRule="atLeast"/>
              <w:ind w:firstLine="436"/>
              <w:rPr>
                <w:rFonts w:ascii="Courier New" w:eastAsia="Times New Roman" w:hAnsi="Courier New" w:cs="Courier New"/>
                <w:sz w:val="24"/>
                <w:szCs w:val="24"/>
                <w:highlight w:val="yellow"/>
              </w:rPr>
            </w:pPr>
            <w:bookmarkStart w:id="81" w:name="0004L05"/>
            <w:bookmarkEnd w:id="81"/>
            <w:r w:rsidRPr="00491079">
              <w:rPr>
                <w:rFonts w:ascii="Courier New" w:eastAsia="Times New Roman" w:hAnsi="Courier New" w:cs="Courier New"/>
                <w:sz w:val="24"/>
                <w:szCs w:val="24"/>
                <w:highlight w:val="yellow"/>
              </w:rPr>
              <w:t xml:space="preserve">(d) Return to play.--The coach shall not return a student to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6</w:t>
            </w:r>
          </w:p>
        </w:tc>
        <w:tc>
          <w:tcPr>
            <w:tcW w:w="0" w:type="auto"/>
            <w:tcBorders>
              <w:top w:val="nil"/>
              <w:left w:val="nil"/>
              <w:bottom w:val="nil"/>
              <w:right w:val="nil"/>
            </w:tcBorders>
            <w:tcMar>
              <w:top w:w="0" w:type="dxa"/>
              <w:left w:w="0" w:type="dxa"/>
              <w:bottom w:w="0" w:type="dxa"/>
              <w:right w:w="0" w:type="dxa"/>
            </w:tcMar>
            <w:hideMark/>
          </w:tcPr>
          <w:p w:rsidR="006569FF" w:rsidRPr="00491079" w:rsidRDefault="006569FF" w:rsidP="006569FF">
            <w:pPr>
              <w:spacing w:after="0" w:line="464" w:lineRule="atLeast"/>
              <w:rPr>
                <w:rFonts w:ascii="Courier New" w:eastAsia="Times New Roman" w:hAnsi="Courier New" w:cs="Courier New"/>
                <w:sz w:val="24"/>
                <w:szCs w:val="24"/>
                <w:highlight w:val="yellow"/>
              </w:rPr>
            </w:pPr>
            <w:bookmarkStart w:id="82" w:name="0004L06"/>
            <w:bookmarkEnd w:id="82"/>
            <w:r w:rsidRPr="00491079">
              <w:rPr>
                <w:rFonts w:ascii="Courier New" w:eastAsia="Times New Roman" w:hAnsi="Courier New" w:cs="Courier New"/>
                <w:sz w:val="24"/>
                <w:szCs w:val="24"/>
                <w:highlight w:val="yellow"/>
              </w:rPr>
              <w:t xml:space="preserve">participation until the student is evaluated and cleared for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7</w:t>
            </w:r>
          </w:p>
        </w:tc>
        <w:tc>
          <w:tcPr>
            <w:tcW w:w="0" w:type="auto"/>
            <w:tcBorders>
              <w:top w:val="nil"/>
              <w:left w:val="nil"/>
              <w:bottom w:val="nil"/>
              <w:right w:val="nil"/>
            </w:tcBorders>
            <w:tcMar>
              <w:top w:w="0" w:type="dxa"/>
              <w:left w:w="0" w:type="dxa"/>
              <w:bottom w:w="0" w:type="dxa"/>
              <w:right w:w="0" w:type="dxa"/>
            </w:tcMar>
            <w:hideMark/>
          </w:tcPr>
          <w:p w:rsidR="006569FF" w:rsidRPr="00491079" w:rsidRDefault="006569FF" w:rsidP="006569FF">
            <w:pPr>
              <w:spacing w:after="0" w:line="464" w:lineRule="atLeast"/>
              <w:rPr>
                <w:rFonts w:ascii="Courier New" w:eastAsia="Times New Roman" w:hAnsi="Courier New" w:cs="Courier New"/>
                <w:sz w:val="24"/>
                <w:szCs w:val="24"/>
                <w:highlight w:val="yellow"/>
              </w:rPr>
            </w:pPr>
            <w:bookmarkStart w:id="83" w:name="0004L07"/>
            <w:bookmarkEnd w:id="83"/>
            <w:r w:rsidRPr="00491079">
              <w:rPr>
                <w:rFonts w:ascii="Courier New" w:eastAsia="Times New Roman" w:hAnsi="Courier New" w:cs="Courier New"/>
                <w:sz w:val="24"/>
                <w:szCs w:val="24"/>
                <w:highlight w:val="yellow"/>
              </w:rPr>
              <w:t xml:space="preserve">return to participation in writing by an appropriate medical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8</w:t>
            </w:r>
          </w:p>
        </w:tc>
        <w:tc>
          <w:tcPr>
            <w:tcW w:w="0" w:type="auto"/>
            <w:tcBorders>
              <w:top w:val="nil"/>
              <w:left w:val="nil"/>
              <w:bottom w:val="nil"/>
              <w:right w:val="nil"/>
            </w:tcBorders>
            <w:tcMar>
              <w:top w:w="0" w:type="dxa"/>
              <w:left w:w="0" w:type="dxa"/>
              <w:bottom w:w="0" w:type="dxa"/>
              <w:right w:w="0" w:type="dxa"/>
            </w:tcMar>
            <w:hideMark/>
          </w:tcPr>
          <w:p w:rsidR="006569FF" w:rsidRPr="00491079" w:rsidRDefault="006569FF" w:rsidP="006569FF">
            <w:pPr>
              <w:spacing w:after="0" w:line="464" w:lineRule="atLeast"/>
              <w:rPr>
                <w:rFonts w:ascii="Courier New" w:eastAsia="Times New Roman" w:hAnsi="Courier New" w:cs="Courier New"/>
                <w:sz w:val="24"/>
                <w:szCs w:val="24"/>
                <w:highlight w:val="yellow"/>
              </w:rPr>
            </w:pPr>
            <w:bookmarkStart w:id="84" w:name="0004L08"/>
            <w:bookmarkEnd w:id="84"/>
            <w:proofErr w:type="gramStart"/>
            <w:r w:rsidRPr="00491079">
              <w:rPr>
                <w:rFonts w:ascii="Courier New" w:eastAsia="Times New Roman" w:hAnsi="Courier New" w:cs="Courier New"/>
                <w:sz w:val="24"/>
                <w:szCs w:val="24"/>
                <w:highlight w:val="yellow"/>
              </w:rPr>
              <w:t>professional</w:t>
            </w:r>
            <w:proofErr w:type="gramEnd"/>
            <w:r w:rsidRPr="00491079">
              <w:rPr>
                <w:rFonts w:ascii="Courier New" w:eastAsia="Times New Roman" w:hAnsi="Courier New" w:cs="Courier New"/>
                <w:sz w:val="24"/>
                <w:szCs w:val="24"/>
                <w:highlight w:val="yellow"/>
              </w:rPr>
              <w:t xml:space="preserve">. The governing body of a school entity may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9</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85" w:name="0004L09"/>
            <w:bookmarkEnd w:id="85"/>
            <w:r w:rsidRPr="006569FF">
              <w:rPr>
                <w:rFonts w:ascii="Courier New" w:eastAsia="Times New Roman" w:hAnsi="Courier New" w:cs="Courier New"/>
                <w:sz w:val="24"/>
                <w:szCs w:val="24"/>
              </w:rPr>
              <w:t xml:space="preserve">designate a specific person or persons, who must be appropriate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bookmarkStart w:id="86" w:name="_GoBack"/>
        <w:bookmarkEnd w:id="86"/>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lastRenderedPageBreak/>
              <w:t>10</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87" w:name="0004L10"/>
            <w:bookmarkEnd w:id="87"/>
            <w:r w:rsidRPr="006569FF">
              <w:rPr>
                <w:rFonts w:ascii="Courier New" w:eastAsia="Times New Roman" w:hAnsi="Courier New" w:cs="Courier New"/>
                <w:sz w:val="24"/>
                <w:szCs w:val="24"/>
              </w:rPr>
              <w:t xml:space="preserve">medical professionals, to provide written clearance for return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11</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88" w:name="0004L11"/>
            <w:bookmarkEnd w:id="88"/>
            <w:proofErr w:type="gramStart"/>
            <w:r w:rsidRPr="006569FF">
              <w:rPr>
                <w:rFonts w:ascii="Courier New" w:eastAsia="Times New Roman" w:hAnsi="Courier New" w:cs="Courier New"/>
                <w:sz w:val="24"/>
                <w:szCs w:val="24"/>
              </w:rPr>
              <w:t>to</w:t>
            </w:r>
            <w:proofErr w:type="gramEnd"/>
            <w:r w:rsidRPr="006569FF">
              <w:rPr>
                <w:rFonts w:ascii="Courier New" w:eastAsia="Times New Roman" w:hAnsi="Courier New" w:cs="Courier New"/>
                <w:sz w:val="24"/>
                <w:szCs w:val="24"/>
              </w:rPr>
              <w:t xml:space="preserve"> participation. In order to help determine whether a student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12</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89" w:name="0004L12"/>
            <w:bookmarkEnd w:id="89"/>
            <w:r w:rsidRPr="006569FF">
              <w:rPr>
                <w:rFonts w:ascii="Courier New" w:eastAsia="Times New Roman" w:hAnsi="Courier New" w:cs="Courier New"/>
                <w:sz w:val="24"/>
                <w:szCs w:val="24"/>
              </w:rPr>
              <w:t xml:space="preserve">is ready to return to participation, an appropriate medical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13</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90" w:name="0004L13"/>
            <w:bookmarkEnd w:id="90"/>
            <w:r w:rsidRPr="006569FF">
              <w:rPr>
                <w:rFonts w:ascii="Courier New" w:eastAsia="Times New Roman" w:hAnsi="Courier New" w:cs="Courier New"/>
                <w:sz w:val="24"/>
                <w:szCs w:val="24"/>
              </w:rPr>
              <w:t xml:space="preserve">professional may consult any other licensed or certified medical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14</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91" w:name="0004L14"/>
            <w:bookmarkEnd w:id="91"/>
            <w:proofErr w:type="gramStart"/>
            <w:r w:rsidRPr="006569FF">
              <w:rPr>
                <w:rFonts w:ascii="Courier New" w:eastAsia="Times New Roman" w:hAnsi="Courier New" w:cs="Courier New"/>
                <w:sz w:val="24"/>
                <w:szCs w:val="24"/>
              </w:rPr>
              <w:t>professionals</w:t>
            </w:r>
            <w:proofErr w:type="gramEnd"/>
            <w:r w:rsidRPr="006569FF">
              <w:rPr>
                <w:rFonts w:ascii="Courier New" w:eastAsia="Times New Roman" w:hAnsi="Courier New" w:cs="Courier New"/>
                <w:sz w:val="24"/>
                <w:szCs w:val="24"/>
              </w:rPr>
              <w:t>.</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15</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firstLine="436"/>
              <w:rPr>
                <w:rFonts w:ascii="Courier New" w:eastAsia="Times New Roman" w:hAnsi="Courier New" w:cs="Courier New"/>
                <w:sz w:val="24"/>
                <w:szCs w:val="24"/>
              </w:rPr>
            </w:pPr>
            <w:bookmarkStart w:id="92" w:name="0004L15"/>
            <w:bookmarkEnd w:id="92"/>
            <w:r w:rsidRPr="006569FF">
              <w:rPr>
                <w:rFonts w:ascii="Courier New" w:eastAsia="Times New Roman" w:hAnsi="Courier New" w:cs="Courier New"/>
                <w:sz w:val="24"/>
                <w:szCs w:val="24"/>
              </w:rPr>
              <w:t xml:space="preserve">(e) Training course.--Once each school year, a coach shall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16</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93" w:name="0004L16"/>
            <w:bookmarkEnd w:id="93"/>
            <w:r w:rsidRPr="006569FF">
              <w:rPr>
                <w:rFonts w:ascii="Courier New" w:eastAsia="Times New Roman" w:hAnsi="Courier New" w:cs="Courier New"/>
                <w:sz w:val="24"/>
                <w:szCs w:val="24"/>
              </w:rPr>
              <w:t xml:space="preserve">complete the concussion management certification training course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17</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94" w:name="0004L17"/>
            <w:bookmarkEnd w:id="94"/>
            <w:r w:rsidRPr="006569FF">
              <w:rPr>
                <w:rFonts w:ascii="Courier New" w:eastAsia="Times New Roman" w:hAnsi="Courier New" w:cs="Courier New"/>
                <w:sz w:val="24"/>
                <w:szCs w:val="24"/>
              </w:rPr>
              <w:t xml:space="preserve">offered by the Centers for Disease Control and Prevention, the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18</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95" w:name="0004L18"/>
            <w:bookmarkEnd w:id="95"/>
            <w:r w:rsidRPr="006569FF">
              <w:rPr>
                <w:rFonts w:ascii="Courier New" w:eastAsia="Times New Roman" w:hAnsi="Courier New" w:cs="Courier New"/>
                <w:sz w:val="24"/>
                <w:szCs w:val="24"/>
              </w:rPr>
              <w:t xml:space="preserve">National Federation of State High School Associations or another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19</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96" w:name="0004L19"/>
            <w:bookmarkEnd w:id="96"/>
            <w:proofErr w:type="gramStart"/>
            <w:r w:rsidRPr="006569FF">
              <w:rPr>
                <w:rFonts w:ascii="Courier New" w:eastAsia="Times New Roman" w:hAnsi="Courier New" w:cs="Courier New"/>
                <w:sz w:val="24"/>
                <w:szCs w:val="24"/>
              </w:rPr>
              <w:t>provider</w:t>
            </w:r>
            <w:proofErr w:type="gramEnd"/>
            <w:r w:rsidRPr="006569FF">
              <w:rPr>
                <w:rFonts w:ascii="Courier New" w:eastAsia="Times New Roman" w:hAnsi="Courier New" w:cs="Courier New"/>
                <w:sz w:val="24"/>
                <w:szCs w:val="24"/>
              </w:rPr>
              <w:t xml:space="preserve"> approved by the Department of Health. A coach shall not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20</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97" w:name="0004L20"/>
            <w:bookmarkEnd w:id="97"/>
            <w:r w:rsidRPr="006569FF">
              <w:rPr>
                <w:rFonts w:ascii="Courier New" w:eastAsia="Times New Roman" w:hAnsi="Courier New" w:cs="Courier New"/>
                <w:sz w:val="24"/>
                <w:szCs w:val="24"/>
              </w:rPr>
              <w:t xml:space="preserve">coach an athletic activity until the coach completes the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21</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98" w:name="0004L21"/>
            <w:bookmarkEnd w:id="98"/>
            <w:proofErr w:type="gramStart"/>
            <w:r w:rsidRPr="006569FF">
              <w:rPr>
                <w:rFonts w:ascii="Courier New" w:eastAsia="Times New Roman" w:hAnsi="Courier New" w:cs="Courier New"/>
                <w:sz w:val="24"/>
                <w:szCs w:val="24"/>
              </w:rPr>
              <w:t>training</w:t>
            </w:r>
            <w:proofErr w:type="gramEnd"/>
            <w:r w:rsidRPr="006569FF">
              <w:rPr>
                <w:rFonts w:ascii="Courier New" w:eastAsia="Times New Roman" w:hAnsi="Courier New" w:cs="Courier New"/>
                <w:sz w:val="24"/>
                <w:szCs w:val="24"/>
              </w:rPr>
              <w:t xml:space="preserve"> course required under this subsection.</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22</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firstLine="436"/>
              <w:rPr>
                <w:rFonts w:ascii="Courier New" w:eastAsia="Times New Roman" w:hAnsi="Courier New" w:cs="Courier New"/>
                <w:sz w:val="24"/>
                <w:szCs w:val="24"/>
              </w:rPr>
            </w:pPr>
            <w:bookmarkStart w:id="99" w:name="0004L22"/>
            <w:bookmarkEnd w:id="99"/>
            <w:r w:rsidRPr="006569FF">
              <w:rPr>
                <w:rFonts w:ascii="Courier New" w:eastAsia="Times New Roman" w:hAnsi="Courier New" w:cs="Courier New"/>
                <w:sz w:val="24"/>
                <w:szCs w:val="24"/>
              </w:rPr>
              <w:t xml:space="preserve">(f) Penalties.--The governing body of a school entity shall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23</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100" w:name="0004L23"/>
            <w:bookmarkEnd w:id="100"/>
            <w:r w:rsidRPr="006569FF">
              <w:rPr>
                <w:rFonts w:ascii="Courier New" w:eastAsia="Times New Roman" w:hAnsi="Courier New" w:cs="Courier New"/>
                <w:sz w:val="24"/>
                <w:szCs w:val="24"/>
              </w:rPr>
              <w:t xml:space="preserve">establish the following minimum penalties for a coach found in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24</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101" w:name="0004L24"/>
            <w:bookmarkEnd w:id="101"/>
            <w:r w:rsidRPr="006569FF">
              <w:rPr>
                <w:rFonts w:ascii="Courier New" w:eastAsia="Times New Roman" w:hAnsi="Courier New" w:cs="Courier New"/>
                <w:sz w:val="24"/>
                <w:szCs w:val="24"/>
              </w:rPr>
              <w:t xml:space="preserve">violation of the requirements under subsection (c) or (d), which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25</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102" w:name="0004L25"/>
            <w:bookmarkEnd w:id="102"/>
            <w:r w:rsidRPr="006569FF">
              <w:rPr>
                <w:rFonts w:ascii="Courier New" w:eastAsia="Times New Roman" w:hAnsi="Courier New" w:cs="Courier New"/>
                <w:sz w:val="24"/>
                <w:szCs w:val="24"/>
              </w:rPr>
              <w:t xml:space="preserve">penalties shall take effect two years following the effective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26</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103" w:name="0004L26"/>
            <w:bookmarkEnd w:id="103"/>
            <w:r w:rsidRPr="006569FF">
              <w:rPr>
                <w:rFonts w:ascii="Courier New" w:eastAsia="Times New Roman" w:hAnsi="Courier New" w:cs="Courier New"/>
                <w:sz w:val="24"/>
                <w:szCs w:val="24"/>
              </w:rPr>
              <w:t>date of this section:</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27</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left="436" w:firstLine="577"/>
              <w:rPr>
                <w:rFonts w:ascii="Courier New" w:eastAsia="Times New Roman" w:hAnsi="Courier New" w:cs="Courier New"/>
                <w:sz w:val="24"/>
                <w:szCs w:val="24"/>
              </w:rPr>
            </w:pPr>
            <w:bookmarkStart w:id="104" w:name="0004L27"/>
            <w:bookmarkEnd w:id="104"/>
            <w:r w:rsidRPr="006569FF">
              <w:rPr>
                <w:rFonts w:ascii="Courier New" w:eastAsia="Times New Roman" w:hAnsi="Courier New" w:cs="Courier New"/>
                <w:sz w:val="24"/>
                <w:szCs w:val="24"/>
              </w:rPr>
              <w:t xml:space="preserve">(1) For a first violation, suspension from coaching any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28</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left="436"/>
              <w:rPr>
                <w:rFonts w:ascii="Courier New" w:eastAsia="Times New Roman" w:hAnsi="Courier New" w:cs="Courier New"/>
                <w:sz w:val="24"/>
                <w:szCs w:val="24"/>
              </w:rPr>
            </w:pPr>
            <w:bookmarkStart w:id="105" w:name="0004L28"/>
            <w:bookmarkEnd w:id="105"/>
            <w:proofErr w:type="gramStart"/>
            <w:r w:rsidRPr="006569FF">
              <w:rPr>
                <w:rFonts w:ascii="Courier New" w:eastAsia="Times New Roman" w:hAnsi="Courier New" w:cs="Courier New"/>
                <w:sz w:val="24"/>
                <w:szCs w:val="24"/>
              </w:rPr>
              <w:t>athletic</w:t>
            </w:r>
            <w:proofErr w:type="gramEnd"/>
            <w:r w:rsidRPr="006569FF">
              <w:rPr>
                <w:rFonts w:ascii="Courier New" w:eastAsia="Times New Roman" w:hAnsi="Courier New" w:cs="Courier New"/>
                <w:sz w:val="24"/>
                <w:szCs w:val="24"/>
              </w:rPr>
              <w:t xml:space="preserve"> activity for the remainder of the season.</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29</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left="436" w:firstLine="577"/>
              <w:rPr>
                <w:rFonts w:ascii="Courier New" w:eastAsia="Times New Roman" w:hAnsi="Courier New" w:cs="Courier New"/>
                <w:sz w:val="24"/>
                <w:szCs w:val="24"/>
              </w:rPr>
            </w:pPr>
            <w:bookmarkStart w:id="106" w:name="0004L29"/>
            <w:bookmarkEnd w:id="106"/>
            <w:r w:rsidRPr="006569FF">
              <w:rPr>
                <w:rFonts w:ascii="Courier New" w:eastAsia="Times New Roman" w:hAnsi="Courier New" w:cs="Courier New"/>
                <w:sz w:val="24"/>
                <w:szCs w:val="24"/>
              </w:rPr>
              <w:t xml:space="preserve">(2) For a second violation, suspension from coaching any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30</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left="436"/>
              <w:rPr>
                <w:rFonts w:ascii="Courier New" w:eastAsia="Times New Roman" w:hAnsi="Courier New" w:cs="Courier New"/>
                <w:sz w:val="24"/>
                <w:szCs w:val="24"/>
              </w:rPr>
            </w:pPr>
            <w:bookmarkStart w:id="107" w:name="0004L30"/>
            <w:bookmarkEnd w:id="107"/>
            <w:r w:rsidRPr="006569FF">
              <w:rPr>
                <w:rFonts w:ascii="Courier New" w:eastAsia="Times New Roman" w:hAnsi="Courier New" w:cs="Courier New"/>
                <w:sz w:val="24"/>
                <w:szCs w:val="24"/>
              </w:rPr>
              <w:t xml:space="preserve">athletic activity for the remainder of the season and for the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0" w:type="auto"/>
            <w:gridSpan w:val="3"/>
            <w:tcBorders>
              <w:top w:val="nil"/>
              <w:left w:val="nil"/>
              <w:bottom w:val="nil"/>
              <w:right w:val="nil"/>
            </w:tcBorders>
            <w:tcMar>
              <w:top w:w="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4064"/>
              <w:gridCol w:w="4187"/>
              <w:gridCol w:w="4064"/>
            </w:tblGrid>
            <w:tr w:rsidR="006569FF" w:rsidRPr="006569FF">
              <w:trPr>
                <w:tblCellSpacing w:w="0" w:type="dxa"/>
                <w:jc w:val="center"/>
              </w:trPr>
              <w:tc>
                <w:tcPr>
                  <w:tcW w:w="1650" w:type="pct"/>
                  <w:tcBorders>
                    <w:top w:val="nil"/>
                    <w:left w:val="nil"/>
                    <w:bottom w:val="nil"/>
                    <w:right w:val="nil"/>
                  </w:tcBorders>
                  <w:hideMark/>
                </w:tcPr>
                <w:p w:rsidR="006569FF" w:rsidRPr="006569FF" w:rsidRDefault="006569FF" w:rsidP="006569FF">
                  <w:pPr>
                    <w:spacing w:after="0" w:line="232"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20110SB0200PN1637</w:t>
                  </w:r>
                </w:p>
              </w:tc>
              <w:tc>
                <w:tcPr>
                  <w:tcW w:w="1700" w:type="pct"/>
                  <w:tcBorders>
                    <w:top w:val="nil"/>
                    <w:left w:val="nil"/>
                    <w:bottom w:val="nil"/>
                    <w:right w:val="nil"/>
                  </w:tcBorders>
                  <w:hideMark/>
                </w:tcPr>
                <w:p w:rsidR="006569FF" w:rsidRPr="006569FF" w:rsidRDefault="006569FF" w:rsidP="006569FF">
                  <w:pPr>
                    <w:spacing w:after="0" w:line="159" w:lineRule="atLeast"/>
                    <w:jc w:val="center"/>
                    <w:rPr>
                      <w:rFonts w:ascii="Courier New" w:eastAsia="Times New Roman" w:hAnsi="Courier New" w:cs="Courier New"/>
                      <w:sz w:val="24"/>
                      <w:szCs w:val="24"/>
                    </w:rPr>
                  </w:pPr>
                  <w:r w:rsidRPr="006569FF">
                    <w:rPr>
                      <w:rFonts w:ascii="Courier New" w:eastAsia="Times New Roman" w:hAnsi="Courier New" w:cs="Courier New"/>
                      <w:sz w:val="24"/>
                      <w:szCs w:val="24"/>
                    </w:rPr>
                    <w:t>- 4 -</w:t>
                  </w:r>
                </w:p>
              </w:tc>
              <w:tc>
                <w:tcPr>
                  <w:tcW w:w="1650" w:type="pct"/>
                  <w:tcBorders>
                    <w:top w:val="nil"/>
                    <w:left w:val="nil"/>
                    <w:bottom w:val="nil"/>
                    <w:right w:val="nil"/>
                  </w:tcBorders>
                  <w:hideMark/>
                </w:tcPr>
                <w:p w:rsidR="006569FF" w:rsidRPr="006569FF" w:rsidRDefault="006569FF" w:rsidP="006569FF">
                  <w:pPr>
                    <w:spacing w:after="0" w:line="240" w:lineRule="auto"/>
                    <w:rPr>
                      <w:rFonts w:ascii="Times New Roman" w:eastAsia="Times New Roman" w:hAnsi="Times New Roman" w:cs="Times New Roman"/>
                      <w:sz w:val="24"/>
                      <w:szCs w:val="24"/>
                    </w:rPr>
                  </w:pPr>
                </w:p>
              </w:tc>
            </w:tr>
            <w:tr w:rsidR="006569FF" w:rsidRPr="006569FF">
              <w:trPr>
                <w:tblCellSpacing w:w="0" w:type="dxa"/>
                <w:jc w:val="center"/>
              </w:trPr>
              <w:tc>
                <w:tcPr>
                  <w:tcW w:w="0" w:type="auto"/>
                  <w:gridSpan w:val="3"/>
                  <w:tcBorders>
                    <w:top w:val="nil"/>
                    <w:left w:val="nil"/>
                    <w:bottom w:val="nil"/>
                    <w:right w:val="nil"/>
                  </w:tcBorders>
                  <w:hideMark/>
                </w:tcPr>
                <w:p w:rsidR="006569FF" w:rsidRPr="006569FF" w:rsidRDefault="0089448B" w:rsidP="006569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tc>
            </w:tr>
          </w:tbl>
          <w:p w:rsidR="006569FF" w:rsidRPr="006569FF" w:rsidRDefault="006569FF" w:rsidP="006569FF">
            <w:pPr>
              <w:spacing w:after="0" w:line="240" w:lineRule="auto"/>
              <w:jc w:val="center"/>
              <w:rPr>
                <w:rFonts w:ascii="Times New Roman" w:eastAsia="Times New Roman" w:hAnsi="Times New Roman" w:cs="Times New Roman"/>
                <w:sz w:val="24"/>
                <w:szCs w:val="24"/>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left="436"/>
              <w:rPr>
                <w:rFonts w:ascii="Courier New" w:eastAsia="Times New Roman" w:hAnsi="Courier New" w:cs="Courier New"/>
                <w:sz w:val="24"/>
                <w:szCs w:val="24"/>
              </w:rPr>
            </w:pPr>
            <w:bookmarkStart w:id="108" w:name="0005L01"/>
            <w:bookmarkEnd w:id="108"/>
            <w:proofErr w:type="gramStart"/>
            <w:r w:rsidRPr="006569FF">
              <w:rPr>
                <w:rFonts w:ascii="Courier New" w:eastAsia="Times New Roman" w:hAnsi="Courier New" w:cs="Courier New"/>
                <w:sz w:val="24"/>
                <w:szCs w:val="24"/>
              </w:rPr>
              <w:t>next</w:t>
            </w:r>
            <w:proofErr w:type="gramEnd"/>
            <w:r w:rsidRPr="006569FF">
              <w:rPr>
                <w:rFonts w:ascii="Courier New" w:eastAsia="Times New Roman" w:hAnsi="Courier New" w:cs="Courier New"/>
                <w:sz w:val="24"/>
                <w:szCs w:val="24"/>
              </w:rPr>
              <w:t xml:space="preserve"> season.</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2</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left="436" w:firstLine="577"/>
              <w:rPr>
                <w:rFonts w:ascii="Courier New" w:eastAsia="Times New Roman" w:hAnsi="Courier New" w:cs="Courier New"/>
                <w:sz w:val="24"/>
                <w:szCs w:val="24"/>
              </w:rPr>
            </w:pPr>
            <w:bookmarkStart w:id="109" w:name="0005L02"/>
            <w:bookmarkEnd w:id="109"/>
            <w:r w:rsidRPr="006569FF">
              <w:rPr>
                <w:rFonts w:ascii="Courier New" w:eastAsia="Times New Roman" w:hAnsi="Courier New" w:cs="Courier New"/>
                <w:sz w:val="24"/>
                <w:szCs w:val="24"/>
              </w:rPr>
              <w:t xml:space="preserve">(3) For a third violation, permanent suspension from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lastRenderedPageBreak/>
              <w:t>3</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left="436"/>
              <w:rPr>
                <w:rFonts w:ascii="Courier New" w:eastAsia="Times New Roman" w:hAnsi="Courier New" w:cs="Courier New"/>
                <w:sz w:val="24"/>
                <w:szCs w:val="24"/>
              </w:rPr>
            </w:pPr>
            <w:bookmarkStart w:id="110" w:name="0005L03"/>
            <w:bookmarkEnd w:id="110"/>
            <w:proofErr w:type="gramStart"/>
            <w:r w:rsidRPr="006569FF">
              <w:rPr>
                <w:rFonts w:ascii="Courier New" w:eastAsia="Times New Roman" w:hAnsi="Courier New" w:cs="Courier New"/>
                <w:sz w:val="24"/>
                <w:szCs w:val="24"/>
              </w:rPr>
              <w:t>coaching</w:t>
            </w:r>
            <w:proofErr w:type="gramEnd"/>
            <w:r w:rsidRPr="006569FF">
              <w:rPr>
                <w:rFonts w:ascii="Courier New" w:eastAsia="Times New Roman" w:hAnsi="Courier New" w:cs="Courier New"/>
                <w:sz w:val="24"/>
                <w:szCs w:val="24"/>
              </w:rPr>
              <w:t xml:space="preserve"> any athletic activity.</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4</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firstLine="436"/>
              <w:rPr>
                <w:rFonts w:ascii="Courier New" w:eastAsia="Times New Roman" w:hAnsi="Courier New" w:cs="Courier New"/>
                <w:sz w:val="24"/>
                <w:szCs w:val="24"/>
              </w:rPr>
            </w:pPr>
            <w:bookmarkStart w:id="111" w:name="0005L04"/>
            <w:bookmarkEnd w:id="111"/>
            <w:r w:rsidRPr="006569FF">
              <w:rPr>
                <w:rFonts w:ascii="Courier New" w:eastAsia="Times New Roman" w:hAnsi="Courier New" w:cs="Courier New"/>
                <w:sz w:val="24"/>
                <w:szCs w:val="24"/>
              </w:rPr>
              <w:t xml:space="preserve">(g) Other youth athletic activities.--The sponsors of youth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5</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112" w:name="0005L05"/>
            <w:bookmarkEnd w:id="112"/>
            <w:r w:rsidRPr="006569FF">
              <w:rPr>
                <w:rFonts w:ascii="Courier New" w:eastAsia="Times New Roman" w:hAnsi="Courier New" w:cs="Courier New"/>
                <w:sz w:val="24"/>
                <w:szCs w:val="24"/>
              </w:rPr>
              <w:t xml:space="preserve">athletic activities not specifically addressed by this act are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6</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113" w:name="0005L06"/>
            <w:bookmarkEnd w:id="113"/>
            <w:proofErr w:type="gramStart"/>
            <w:r w:rsidRPr="006569FF">
              <w:rPr>
                <w:rFonts w:ascii="Courier New" w:eastAsia="Times New Roman" w:hAnsi="Courier New" w:cs="Courier New"/>
                <w:sz w:val="24"/>
                <w:szCs w:val="24"/>
              </w:rPr>
              <w:t>encouraged</w:t>
            </w:r>
            <w:proofErr w:type="gramEnd"/>
            <w:r w:rsidRPr="006569FF">
              <w:rPr>
                <w:rFonts w:ascii="Courier New" w:eastAsia="Times New Roman" w:hAnsi="Courier New" w:cs="Courier New"/>
                <w:sz w:val="24"/>
                <w:szCs w:val="24"/>
              </w:rPr>
              <w:t xml:space="preserve"> to follow the guidance set forth in this act.</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7</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firstLine="436"/>
              <w:rPr>
                <w:rFonts w:ascii="Courier New" w:eastAsia="Times New Roman" w:hAnsi="Courier New" w:cs="Courier New"/>
                <w:sz w:val="24"/>
                <w:szCs w:val="24"/>
              </w:rPr>
            </w:pPr>
            <w:bookmarkStart w:id="114" w:name="0005L07"/>
            <w:bookmarkEnd w:id="114"/>
            <w:r w:rsidRPr="006569FF">
              <w:rPr>
                <w:rFonts w:ascii="Courier New" w:eastAsia="Times New Roman" w:hAnsi="Courier New" w:cs="Courier New"/>
                <w:sz w:val="24"/>
                <w:szCs w:val="24"/>
              </w:rPr>
              <w:t xml:space="preserve">(h) Construction.--Nothing in this act shall be construed to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8</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115" w:name="0005L08"/>
            <w:bookmarkEnd w:id="115"/>
            <w:r w:rsidRPr="006569FF">
              <w:rPr>
                <w:rFonts w:ascii="Courier New" w:eastAsia="Times New Roman" w:hAnsi="Courier New" w:cs="Courier New"/>
                <w:sz w:val="24"/>
                <w:szCs w:val="24"/>
              </w:rPr>
              <w:t xml:space="preserve">abridge or limit any rights provided under a collective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9</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116" w:name="0005L09"/>
            <w:bookmarkEnd w:id="116"/>
            <w:r w:rsidRPr="006569FF">
              <w:rPr>
                <w:rFonts w:ascii="Courier New" w:eastAsia="Times New Roman" w:hAnsi="Courier New" w:cs="Courier New"/>
                <w:sz w:val="24"/>
                <w:szCs w:val="24"/>
              </w:rPr>
              <w:t xml:space="preserve">bargaining agreement or any rights provided under the act of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10</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117" w:name="0005L10"/>
            <w:bookmarkEnd w:id="117"/>
            <w:r w:rsidRPr="006569FF">
              <w:rPr>
                <w:rFonts w:ascii="Courier New" w:eastAsia="Times New Roman" w:hAnsi="Courier New" w:cs="Courier New"/>
                <w:sz w:val="24"/>
                <w:szCs w:val="24"/>
              </w:rPr>
              <w:t xml:space="preserve">July 23, 1970 (P.L.563, No.195), known as the Public </w:t>
            </w:r>
            <w:proofErr w:type="spellStart"/>
            <w:r w:rsidRPr="006569FF">
              <w:rPr>
                <w:rFonts w:ascii="Courier New" w:eastAsia="Times New Roman" w:hAnsi="Courier New" w:cs="Courier New"/>
                <w:sz w:val="24"/>
                <w:szCs w:val="24"/>
              </w:rPr>
              <w:t>Employe</w:t>
            </w:r>
            <w:proofErr w:type="spellEnd"/>
            <w:r w:rsidRPr="006569FF">
              <w:rPr>
                <w:rFonts w:ascii="Courier New" w:eastAsia="Times New Roman" w:hAnsi="Courier New" w:cs="Courier New"/>
                <w:sz w:val="24"/>
                <w:szCs w:val="24"/>
              </w:rPr>
              <w:t xml:space="preserve">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11</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118" w:name="0005L11"/>
            <w:bookmarkEnd w:id="118"/>
            <w:r w:rsidRPr="006569FF">
              <w:rPr>
                <w:rFonts w:ascii="Courier New" w:eastAsia="Times New Roman" w:hAnsi="Courier New" w:cs="Courier New"/>
                <w:sz w:val="24"/>
                <w:szCs w:val="24"/>
              </w:rPr>
              <w:t>Relations Act.</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12</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firstLine="436"/>
              <w:rPr>
                <w:rFonts w:ascii="Courier New" w:eastAsia="Times New Roman" w:hAnsi="Courier New" w:cs="Courier New"/>
                <w:sz w:val="24"/>
                <w:szCs w:val="24"/>
              </w:rPr>
            </w:pPr>
            <w:bookmarkStart w:id="119" w:name="0005L12"/>
            <w:bookmarkEnd w:id="119"/>
            <w:r w:rsidRPr="006569FF">
              <w:rPr>
                <w:rFonts w:ascii="Courier New" w:eastAsia="Times New Roman" w:hAnsi="Courier New" w:cs="Courier New"/>
                <w:sz w:val="24"/>
                <w:szCs w:val="24"/>
              </w:rPr>
              <w:t>(i) Civil liability.--</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13</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left="436" w:firstLine="577"/>
              <w:rPr>
                <w:rFonts w:ascii="Courier New" w:eastAsia="Times New Roman" w:hAnsi="Courier New" w:cs="Courier New"/>
                <w:sz w:val="24"/>
                <w:szCs w:val="24"/>
              </w:rPr>
            </w:pPr>
            <w:bookmarkStart w:id="120" w:name="0005L13"/>
            <w:bookmarkEnd w:id="120"/>
            <w:r w:rsidRPr="006569FF">
              <w:rPr>
                <w:rFonts w:ascii="Courier New" w:eastAsia="Times New Roman" w:hAnsi="Courier New" w:cs="Courier New"/>
                <w:sz w:val="24"/>
                <w:szCs w:val="24"/>
              </w:rPr>
              <w:t xml:space="preserve">(1) Except as provided under paragraph (2), nothing in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14</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left="436"/>
              <w:rPr>
                <w:rFonts w:ascii="Courier New" w:eastAsia="Times New Roman" w:hAnsi="Courier New" w:cs="Courier New"/>
                <w:sz w:val="24"/>
                <w:szCs w:val="24"/>
              </w:rPr>
            </w:pPr>
            <w:bookmarkStart w:id="121" w:name="0005L14"/>
            <w:bookmarkEnd w:id="121"/>
            <w:r w:rsidRPr="006569FF">
              <w:rPr>
                <w:rFonts w:ascii="Courier New" w:eastAsia="Times New Roman" w:hAnsi="Courier New" w:cs="Courier New"/>
                <w:sz w:val="24"/>
                <w:szCs w:val="24"/>
              </w:rPr>
              <w:t xml:space="preserve">this act shall be construed to create, establish, expand,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15</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left="436"/>
              <w:rPr>
                <w:rFonts w:ascii="Courier New" w:eastAsia="Times New Roman" w:hAnsi="Courier New" w:cs="Courier New"/>
                <w:sz w:val="24"/>
                <w:szCs w:val="24"/>
              </w:rPr>
            </w:pPr>
            <w:bookmarkStart w:id="122" w:name="0005L15"/>
            <w:bookmarkEnd w:id="122"/>
            <w:r w:rsidRPr="006569FF">
              <w:rPr>
                <w:rFonts w:ascii="Courier New" w:eastAsia="Times New Roman" w:hAnsi="Courier New" w:cs="Courier New"/>
                <w:sz w:val="24"/>
                <w:szCs w:val="24"/>
              </w:rPr>
              <w:t xml:space="preserve">reduce, contract or eliminate any civil liability on the part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16</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left="436"/>
              <w:rPr>
                <w:rFonts w:ascii="Courier New" w:eastAsia="Times New Roman" w:hAnsi="Courier New" w:cs="Courier New"/>
                <w:sz w:val="24"/>
                <w:szCs w:val="24"/>
              </w:rPr>
            </w:pPr>
            <w:bookmarkStart w:id="123" w:name="0005L16"/>
            <w:bookmarkEnd w:id="123"/>
            <w:proofErr w:type="gramStart"/>
            <w:r w:rsidRPr="006569FF">
              <w:rPr>
                <w:rFonts w:ascii="Courier New" w:eastAsia="Times New Roman" w:hAnsi="Courier New" w:cs="Courier New"/>
                <w:sz w:val="24"/>
                <w:szCs w:val="24"/>
              </w:rPr>
              <w:t>of</w:t>
            </w:r>
            <w:proofErr w:type="gramEnd"/>
            <w:r w:rsidRPr="006569FF">
              <w:rPr>
                <w:rFonts w:ascii="Courier New" w:eastAsia="Times New Roman" w:hAnsi="Courier New" w:cs="Courier New"/>
                <w:sz w:val="24"/>
                <w:szCs w:val="24"/>
              </w:rPr>
              <w:t xml:space="preserve"> any school entity or school employee.</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17</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left="436" w:firstLine="577"/>
              <w:rPr>
                <w:rFonts w:ascii="Courier New" w:eastAsia="Times New Roman" w:hAnsi="Courier New" w:cs="Courier New"/>
                <w:sz w:val="24"/>
                <w:szCs w:val="24"/>
              </w:rPr>
            </w:pPr>
            <w:bookmarkStart w:id="124" w:name="0005L17"/>
            <w:bookmarkEnd w:id="124"/>
            <w:r w:rsidRPr="006569FF">
              <w:rPr>
                <w:rFonts w:ascii="Courier New" w:eastAsia="Times New Roman" w:hAnsi="Courier New" w:cs="Courier New"/>
                <w:sz w:val="24"/>
                <w:szCs w:val="24"/>
              </w:rPr>
              <w:t xml:space="preserve">(2) Any coach acting in accordance with subsections (c) </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18</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left="436"/>
              <w:rPr>
                <w:rFonts w:ascii="Courier New" w:eastAsia="Times New Roman" w:hAnsi="Courier New" w:cs="Courier New"/>
                <w:sz w:val="24"/>
                <w:szCs w:val="24"/>
              </w:rPr>
            </w:pPr>
            <w:bookmarkStart w:id="125" w:name="0005L18"/>
            <w:bookmarkEnd w:id="125"/>
            <w:proofErr w:type="gramStart"/>
            <w:r w:rsidRPr="006569FF">
              <w:rPr>
                <w:rFonts w:ascii="Courier New" w:eastAsia="Times New Roman" w:hAnsi="Courier New" w:cs="Courier New"/>
                <w:sz w:val="24"/>
                <w:szCs w:val="24"/>
              </w:rPr>
              <w:t>and</w:t>
            </w:r>
            <w:proofErr w:type="gramEnd"/>
            <w:r w:rsidRPr="006569FF">
              <w:rPr>
                <w:rFonts w:ascii="Courier New" w:eastAsia="Times New Roman" w:hAnsi="Courier New" w:cs="Courier New"/>
                <w:sz w:val="24"/>
                <w:szCs w:val="24"/>
              </w:rPr>
              <w:t xml:space="preserve"> (d) shall be immune from any civil liability.</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19</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left="1593" w:hanging="1593"/>
              <w:rPr>
                <w:rFonts w:ascii="Courier New" w:eastAsia="Times New Roman" w:hAnsi="Courier New" w:cs="Courier New"/>
                <w:sz w:val="24"/>
                <w:szCs w:val="24"/>
              </w:rPr>
            </w:pPr>
            <w:bookmarkStart w:id="126" w:name="0005L19"/>
            <w:bookmarkEnd w:id="126"/>
            <w:r w:rsidRPr="006569FF">
              <w:rPr>
                <w:rFonts w:ascii="Courier New" w:eastAsia="Times New Roman" w:hAnsi="Courier New" w:cs="Courier New"/>
                <w:sz w:val="24"/>
                <w:szCs w:val="24"/>
              </w:rPr>
              <w:t>Section 4. Effective date.</w:t>
            </w:r>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20</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ind w:firstLine="436"/>
              <w:rPr>
                <w:rFonts w:ascii="Courier New" w:eastAsia="Times New Roman" w:hAnsi="Courier New" w:cs="Courier New"/>
                <w:sz w:val="24"/>
                <w:szCs w:val="24"/>
              </w:rPr>
            </w:pPr>
            <w:bookmarkStart w:id="127" w:name="0005L20"/>
            <w:bookmarkEnd w:id="127"/>
            <w:r w:rsidRPr="006569FF">
              <w:rPr>
                <w:rFonts w:ascii="Courier New" w:eastAsia="Times New Roman" w:hAnsi="Courier New" w:cs="Courier New"/>
                <w:sz w:val="24"/>
                <w:szCs w:val="24"/>
              </w:rPr>
              <w:t xml:space="preserve">This act shall take effect </w:t>
            </w:r>
            <w:r w:rsidRPr="006569FF">
              <w:rPr>
                <w:rFonts w:ascii="Courier New" w:eastAsia="Times New Roman" w:hAnsi="Courier New" w:cs="Courier New"/>
                <w:strike/>
                <w:sz w:val="24"/>
                <w:szCs w:val="24"/>
              </w:rPr>
              <w:t>in 60 days</w:t>
            </w:r>
            <w:r w:rsidRPr="006569FF">
              <w:rPr>
                <w:rFonts w:ascii="Courier New" w:eastAsia="Times New Roman" w:hAnsi="Courier New" w:cs="Courier New"/>
                <w:caps/>
                <w:sz w:val="24"/>
                <w:szCs w:val="24"/>
              </w:rPr>
              <w:t xml:space="preserve"> July 1, 2012, or </w:t>
            </w:r>
          </w:p>
        </w:tc>
        <w:tc>
          <w:tcPr>
            <w:tcW w:w="600" w:type="dxa"/>
            <w:tcBorders>
              <w:top w:val="nil"/>
              <w:left w:val="nil"/>
              <w:bottom w:val="nil"/>
              <w:right w:val="nil"/>
            </w:tcBorders>
            <w:noWrap/>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&lt;--</w:t>
            </w:r>
          </w:p>
        </w:tc>
      </w:tr>
      <w:tr w:rsidR="006569FF" w:rsidRPr="006569FF" w:rsidTr="006569FF">
        <w:trPr>
          <w:tblCellSpacing w:w="15" w:type="dxa"/>
          <w:jc w:val="center"/>
        </w:trPr>
        <w:tc>
          <w:tcPr>
            <w:tcW w:w="450" w:type="dxa"/>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21</w:t>
            </w:r>
          </w:p>
        </w:tc>
        <w:tc>
          <w:tcPr>
            <w:tcW w:w="0" w:type="auto"/>
            <w:tcBorders>
              <w:top w:val="nil"/>
              <w:left w:val="nil"/>
              <w:bottom w:val="nil"/>
              <w:right w:val="nil"/>
            </w:tcBorders>
            <w:tcMar>
              <w:top w:w="0" w:type="dxa"/>
              <w:left w:w="0" w:type="dxa"/>
              <w:bottom w:w="0" w:type="dxa"/>
              <w:right w:w="0" w:type="dxa"/>
            </w:tcMar>
            <w:hideMark/>
          </w:tcPr>
          <w:p w:rsidR="006569FF" w:rsidRPr="006569FF" w:rsidRDefault="006569FF" w:rsidP="006569FF">
            <w:pPr>
              <w:spacing w:after="0" w:line="464" w:lineRule="atLeast"/>
              <w:rPr>
                <w:rFonts w:ascii="Courier New" w:eastAsia="Times New Roman" w:hAnsi="Courier New" w:cs="Courier New"/>
                <w:sz w:val="24"/>
                <w:szCs w:val="24"/>
              </w:rPr>
            </w:pPr>
            <w:bookmarkStart w:id="128" w:name="0005L21"/>
            <w:bookmarkEnd w:id="128"/>
            <w:r w:rsidRPr="006569FF">
              <w:rPr>
                <w:rFonts w:ascii="Courier New" w:eastAsia="Times New Roman" w:hAnsi="Courier New" w:cs="Courier New"/>
                <w:caps/>
                <w:sz w:val="24"/>
                <w:szCs w:val="24"/>
              </w:rPr>
              <w:t xml:space="preserve">immediately, whichever is </w:t>
            </w:r>
            <w:proofErr w:type="gramStart"/>
            <w:r w:rsidRPr="006569FF">
              <w:rPr>
                <w:rFonts w:ascii="Courier New" w:eastAsia="Times New Roman" w:hAnsi="Courier New" w:cs="Courier New"/>
                <w:caps/>
                <w:sz w:val="24"/>
                <w:szCs w:val="24"/>
              </w:rPr>
              <w:t>later</w:t>
            </w:r>
            <w:r w:rsidRPr="006569FF">
              <w:rPr>
                <w:rFonts w:ascii="Courier New" w:eastAsia="Times New Roman" w:hAnsi="Courier New" w:cs="Courier New"/>
                <w:sz w:val="24"/>
                <w:szCs w:val="24"/>
              </w:rPr>
              <w:t>.</w:t>
            </w:r>
            <w:proofErr w:type="gramEnd"/>
          </w:p>
        </w:tc>
        <w:tc>
          <w:tcPr>
            <w:tcW w:w="0" w:type="auto"/>
            <w:vAlign w:val="center"/>
            <w:hideMark/>
          </w:tcPr>
          <w:p w:rsidR="006569FF" w:rsidRPr="006569FF" w:rsidRDefault="006569FF" w:rsidP="006569FF">
            <w:pPr>
              <w:spacing w:after="0" w:line="240" w:lineRule="auto"/>
              <w:rPr>
                <w:rFonts w:ascii="Times New Roman" w:eastAsia="Times New Roman" w:hAnsi="Times New Roman" w:cs="Times New Roman"/>
                <w:sz w:val="20"/>
                <w:szCs w:val="20"/>
              </w:rPr>
            </w:pPr>
          </w:p>
        </w:tc>
      </w:tr>
      <w:tr w:rsidR="006569FF" w:rsidRPr="006569FF" w:rsidTr="006569FF">
        <w:trPr>
          <w:tblCellSpacing w:w="15" w:type="dxa"/>
          <w:jc w:val="center"/>
        </w:trPr>
        <w:tc>
          <w:tcPr>
            <w:tcW w:w="0" w:type="auto"/>
            <w:gridSpan w:val="3"/>
            <w:tcBorders>
              <w:top w:val="nil"/>
              <w:left w:val="nil"/>
              <w:bottom w:val="nil"/>
              <w:right w:val="nil"/>
            </w:tcBorders>
            <w:tcMar>
              <w:top w:w="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4064"/>
              <w:gridCol w:w="4187"/>
              <w:gridCol w:w="4064"/>
            </w:tblGrid>
            <w:tr w:rsidR="006569FF" w:rsidRPr="006569FF">
              <w:trPr>
                <w:tblCellSpacing w:w="0" w:type="dxa"/>
                <w:jc w:val="center"/>
              </w:trPr>
              <w:tc>
                <w:tcPr>
                  <w:tcW w:w="1650" w:type="pct"/>
                  <w:tcBorders>
                    <w:top w:val="nil"/>
                    <w:left w:val="nil"/>
                    <w:bottom w:val="nil"/>
                    <w:right w:val="nil"/>
                  </w:tcBorders>
                  <w:hideMark/>
                </w:tcPr>
                <w:p w:rsidR="006569FF" w:rsidRPr="006569FF" w:rsidRDefault="006569FF" w:rsidP="006569FF">
                  <w:pPr>
                    <w:spacing w:after="0" w:line="232" w:lineRule="atLeast"/>
                    <w:rPr>
                      <w:rFonts w:ascii="Courier New" w:eastAsia="Times New Roman" w:hAnsi="Courier New" w:cs="Courier New"/>
                      <w:sz w:val="24"/>
                      <w:szCs w:val="24"/>
                    </w:rPr>
                  </w:pPr>
                  <w:r w:rsidRPr="006569FF">
                    <w:rPr>
                      <w:rFonts w:ascii="Courier New" w:eastAsia="Times New Roman" w:hAnsi="Courier New" w:cs="Courier New"/>
                      <w:sz w:val="24"/>
                      <w:szCs w:val="24"/>
                    </w:rPr>
                    <w:t>20110SB0200PN1637</w:t>
                  </w:r>
                </w:p>
              </w:tc>
              <w:tc>
                <w:tcPr>
                  <w:tcW w:w="1700" w:type="pct"/>
                  <w:tcBorders>
                    <w:top w:val="nil"/>
                    <w:left w:val="nil"/>
                    <w:bottom w:val="nil"/>
                    <w:right w:val="nil"/>
                  </w:tcBorders>
                  <w:hideMark/>
                </w:tcPr>
                <w:p w:rsidR="006569FF" w:rsidRPr="006569FF" w:rsidRDefault="006569FF" w:rsidP="006569FF">
                  <w:pPr>
                    <w:spacing w:after="0" w:line="159" w:lineRule="atLeast"/>
                    <w:jc w:val="center"/>
                    <w:rPr>
                      <w:rFonts w:ascii="Courier New" w:eastAsia="Times New Roman" w:hAnsi="Courier New" w:cs="Courier New"/>
                      <w:sz w:val="24"/>
                      <w:szCs w:val="24"/>
                    </w:rPr>
                  </w:pPr>
                  <w:r w:rsidRPr="006569FF">
                    <w:rPr>
                      <w:rFonts w:ascii="Courier New" w:eastAsia="Times New Roman" w:hAnsi="Courier New" w:cs="Courier New"/>
                      <w:sz w:val="24"/>
                      <w:szCs w:val="24"/>
                    </w:rPr>
                    <w:t>- 5 -</w:t>
                  </w:r>
                </w:p>
              </w:tc>
              <w:tc>
                <w:tcPr>
                  <w:tcW w:w="1650" w:type="pct"/>
                  <w:tcBorders>
                    <w:top w:val="nil"/>
                    <w:left w:val="nil"/>
                    <w:bottom w:val="nil"/>
                    <w:right w:val="nil"/>
                  </w:tcBorders>
                  <w:hideMark/>
                </w:tcPr>
                <w:p w:rsidR="006569FF" w:rsidRPr="006569FF" w:rsidRDefault="006569FF" w:rsidP="006569FF">
                  <w:pPr>
                    <w:spacing w:after="0" w:line="240" w:lineRule="auto"/>
                    <w:rPr>
                      <w:rFonts w:ascii="Times New Roman" w:eastAsia="Times New Roman" w:hAnsi="Times New Roman" w:cs="Times New Roman"/>
                      <w:sz w:val="24"/>
                      <w:szCs w:val="24"/>
                    </w:rPr>
                  </w:pPr>
                </w:p>
              </w:tc>
            </w:tr>
            <w:tr w:rsidR="006569FF" w:rsidRPr="006569FF">
              <w:trPr>
                <w:tblCellSpacing w:w="0" w:type="dxa"/>
                <w:jc w:val="center"/>
              </w:trPr>
              <w:tc>
                <w:tcPr>
                  <w:tcW w:w="0" w:type="auto"/>
                  <w:gridSpan w:val="3"/>
                  <w:tcBorders>
                    <w:top w:val="nil"/>
                    <w:left w:val="nil"/>
                    <w:bottom w:val="nil"/>
                    <w:right w:val="nil"/>
                  </w:tcBorders>
                  <w:hideMark/>
                </w:tcPr>
                <w:p w:rsidR="006569FF" w:rsidRPr="006569FF" w:rsidRDefault="0089448B" w:rsidP="006569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0a0a0" stroked="f"/>
                    </w:pict>
                  </w:r>
                </w:p>
              </w:tc>
            </w:tr>
          </w:tbl>
          <w:p w:rsidR="006569FF" w:rsidRPr="006569FF" w:rsidRDefault="006569FF" w:rsidP="006569FF">
            <w:pPr>
              <w:spacing w:after="0" w:line="240" w:lineRule="auto"/>
              <w:jc w:val="center"/>
              <w:rPr>
                <w:rFonts w:ascii="Times New Roman" w:eastAsia="Times New Roman" w:hAnsi="Times New Roman" w:cs="Times New Roman"/>
                <w:sz w:val="24"/>
                <w:szCs w:val="24"/>
              </w:rPr>
            </w:pPr>
          </w:p>
        </w:tc>
      </w:tr>
    </w:tbl>
    <w:p w:rsidR="006569FF" w:rsidRPr="006569FF" w:rsidRDefault="0089448B" w:rsidP="006569FF">
      <w:pPr>
        <w:spacing w:after="0" w:line="312" w:lineRule="atLeast"/>
        <w:jc w:val="right"/>
        <w:rPr>
          <w:rFonts w:ascii="Times New Roman" w:eastAsia="Times New Roman" w:hAnsi="Times New Roman" w:cs="Times New Roman"/>
          <w:vanish/>
          <w:sz w:val="24"/>
          <w:szCs w:val="24"/>
        </w:rPr>
      </w:pPr>
      <w:hyperlink r:id="rId4" w:history="1">
        <w:r w:rsidR="006569FF" w:rsidRPr="006569FF">
          <w:rPr>
            <w:rFonts w:ascii="Arial" w:eastAsia="Times New Roman" w:hAnsi="Arial" w:cs="Arial"/>
            <w:vanish/>
            <w:color w:val="0000FF"/>
            <w:u w:val="single"/>
          </w:rPr>
          <w:t xml:space="preserve">See other bills </w:t>
        </w:r>
        <w:r w:rsidR="006569FF" w:rsidRPr="006569FF">
          <w:rPr>
            <w:rFonts w:ascii="Arial" w:eastAsia="Times New Roman" w:hAnsi="Arial" w:cs="Arial"/>
            <w:vanish/>
            <w:color w:val="0000FF"/>
          </w:rPr>
          <w:br/>
        </w:r>
        <w:r w:rsidR="006569FF" w:rsidRPr="006569FF">
          <w:rPr>
            <w:rFonts w:ascii="Arial" w:eastAsia="Times New Roman" w:hAnsi="Arial" w:cs="Arial"/>
            <w:vanish/>
            <w:color w:val="0000FF"/>
            <w:u w:val="single"/>
          </w:rPr>
          <w:t>under the</w:t>
        </w:r>
        <w:r w:rsidR="006569FF" w:rsidRPr="006569FF">
          <w:rPr>
            <w:rFonts w:ascii="Arial" w:eastAsia="Times New Roman" w:hAnsi="Arial" w:cs="Arial"/>
            <w:vanish/>
            <w:color w:val="0000FF"/>
          </w:rPr>
          <w:br/>
        </w:r>
        <w:r w:rsidR="006569FF" w:rsidRPr="006569FF">
          <w:rPr>
            <w:rFonts w:ascii="Arial" w:eastAsia="Times New Roman" w:hAnsi="Arial" w:cs="Arial"/>
            <w:vanish/>
            <w:color w:val="0000FF"/>
            <w:u w:val="single"/>
          </w:rPr>
          <w:t xml:space="preserve">same topic </w:t>
        </w:r>
      </w:hyperlink>
    </w:p>
    <w:p w:rsidR="00D02490" w:rsidRDefault="00D02490"/>
    <w:sectPr w:rsidR="00D02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FF"/>
    <w:rsid w:val="00491079"/>
    <w:rsid w:val="006569FF"/>
    <w:rsid w:val="0089448B"/>
    <w:rsid w:val="00D02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B34A7-1491-4361-AF2C-957CFA99D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13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gis.state.pa.us/cfdocs/legis/Topic_Index/Public/Index.cfm?SessYr=2011&amp;SessInd=0&amp;billBody=S&amp;billTyp=B&amp;billNbr=0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Select Medical</Company>
  <LinksUpToDate>false</LinksUpToDate>
  <CharactersWithSpaces>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Vigneault, Christopher L</dc:creator>
  <cp:lastModifiedBy>Vigneault, Christopher L</cp:lastModifiedBy>
  <cp:revision>2</cp:revision>
  <dcterms:created xsi:type="dcterms:W3CDTF">2017-12-05T00:39:00Z</dcterms:created>
  <dcterms:modified xsi:type="dcterms:W3CDTF">2017-12-05T00:39:00Z</dcterms:modified>
</cp:coreProperties>
</file>